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ابن السيد أحمد الكاشاني النجفي
</w:t>
      </w:r>
    </w:p>
    <w:p>
      <w:pPr>
        <w:jc w:val="start"/>
        <w:bidi/>
      </w:pPr>
      <w:r>
        <w:rPr>
          <w:rFonts w:ascii="arial" w:hAnsi="arial" w:eastAsia="arial" w:cs="arial"/>
          <w:sz w:val="28"/>
          <w:szCs w:val="28"/>
          <w:b w:val="1"/>
          <w:bCs w:val="1"/>
          <w:rtl/>
        </w:rPr>
        <w:t xml:space="preserve">السيد أبو القاسم ابن السيد أحمد الكاشاني النجفي
</w:t>
      </w:r>
    </w:p>
    <w:p>
      <w:pPr/>
      <w:r>
        <w:rPr/>
        <w:t xml:space="preserve">السيد أبو القاسم ابن السيد أحمد الكاشاني النجفي توفي في النجف بعد سنة الطاعون وهي سنة 1298 كذا في مؤلف لبعض المعاصرين وفي آخر توفي حدود سنة 1318.</w:t>
      </w:r>
    </w:p>
    <w:p/>
    <w:p>
      <w:pPr/>
      <w:r>
        <w:rPr/>
        <w:t xml:space="preserve">فاضل عالم كان من خواص أصحاب السيد علي آل بحر العلوم صاحب البرهان القاطع له مصنفات منها كشف الأسرار الخفية في شرح الدرة النجفية للسيد بحر العلوم، كتاب حسن تتبع فيه نقل الأقوال وضبط كلمات العلماء وقرر الأبيات تقريرا حسنا وذكر وجوه معانيها خرج منه مجلدان وبلغ إلى باب الاغتسال وله كشف المهمات في الألغاز والمعميات فارسي المجلد الثاني من شرح المنظومة تقريض للميرزا صالح ابن السيد مهدي القزويني الحلي وهو:</w:t>
      </w:r>
    </w:p>
    <w:p/>
    <w:p>
      <w:pPr>
        <w:jc w:val="center"/>
      </w:pPr>
      <w:r>
        <w:rPr>
          <w:color w:val="ff0000"/>
        </w:rPr>
        <w:t xml:space="preserve">يا أيها الحبر الفريد الذي</w:t>
      </w:r>
      <w:r>
        <w:rPr>
          <w:color w:val="ff0000"/>
        </w:rPr>
        <w:t xml:space="preserve">      </w:t>
      </w:r>
      <w:r>
        <w:rPr>
          <w:color w:val="ff0000"/>
        </w:rPr>
        <w:t xml:space="preserve">أضحى بتاج العلم محبورا</w:t>
      </w:r>
    </w:p>
    <w:p/>
    <w:p>
      <w:pPr>
        <w:jc w:val="center"/>
      </w:pPr>
      <w:r>
        <w:rPr>
          <w:color w:val="ff0000"/>
        </w:rPr>
        <w:t xml:space="preserve">شرحت نظم البحر في فكرة</w:t>
      </w:r>
      <w:r>
        <w:rPr>
          <w:color w:val="ff0000"/>
        </w:rPr>
        <w:t xml:space="preserve">      </w:t>
      </w:r>
      <w:r>
        <w:rPr>
          <w:color w:val="ff0000"/>
        </w:rPr>
        <w:t xml:space="preserve">مصقولة أهدت لنا نورا</w:t>
      </w:r>
    </w:p>
    <w:p/>
    <w:p>
      <w:pPr>
        <w:jc w:val="center"/>
      </w:pPr>
      <w:r>
        <w:rPr>
          <w:color w:val="ff0000"/>
        </w:rPr>
        <w:t xml:space="preserve">إن جاء بالدرة منظومة</w:t>
      </w:r>
      <w:r>
        <w:rPr>
          <w:color w:val="ff0000"/>
        </w:rPr>
        <w:t xml:space="preserve">      </w:t>
      </w:r>
      <w:r>
        <w:rPr>
          <w:color w:val="ff0000"/>
        </w:rPr>
        <w:t xml:space="preserve">فقد جمعت الدر منثورا</w:t>
      </w:r>
    </w:p>
    <w:p/>
    <w:p>
      <w:pPr/>
      <w:r>
        <w:rPr/>
        <w:t xml:space="preserve">وعليه تقريظ لبعض الآخرين المعاصرين له:</w:t>
      </w:r>
    </w:p>
    <w:p/>
    <w:p>
      <w:pPr>
        <w:jc w:val="center"/>
      </w:pPr>
      <w:r>
        <w:rPr>
          <w:color w:val="ff0000"/>
        </w:rPr>
        <w:t xml:space="preserve">قل لأبي القاسم إن جئته</w:t>
      </w:r>
      <w:r>
        <w:rPr>
          <w:color w:val="ff0000"/>
        </w:rPr>
        <w:t xml:space="preserve">      </w:t>
      </w:r>
      <w:r>
        <w:rPr>
          <w:color w:val="ff0000"/>
        </w:rPr>
        <w:t xml:space="preserve">هنيت ما أعطيت هنيته</w:t>
      </w:r>
    </w:p>
    <w:p/>
    <w:p>
      <w:pPr>
        <w:jc w:val="center"/>
      </w:pPr>
      <w:r>
        <w:rPr>
          <w:color w:val="ff0000"/>
        </w:rPr>
        <w:t xml:space="preserve">ولحمه من درة نظمت</w:t>
      </w:r>
      <w:r>
        <w:rPr>
          <w:color w:val="ff0000"/>
        </w:rPr>
        <w:t xml:space="preserve">      </w:t>
      </w:r>
      <w:r>
        <w:rPr>
          <w:color w:val="ff0000"/>
        </w:rPr>
        <w:t xml:space="preserve">بكاشف الأسرار أسديته</w:t>
      </w:r>
    </w:p>
    <w:p/>
    <w:p>
      <w:pPr>
        <w:jc w:val="center"/>
      </w:pPr>
      <w:r>
        <w:rPr>
          <w:color w:val="ff0000"/>
        </w:rPr>
        <w:t xml:space="preserve">قدست بالهاشم أصلاكما</w:t>
      </w:r>
      <w:r>
        <w:rPr>
          <w:color w:val="ff0000"/>
        </w:rPr>
        <w:t xml:space="preserve">      </w:t>
      </w:r>
      <w:r>
        <w:rPr>
          <w:color w:val="ff0000"/>
        </w:rPr>
        <w:t xml:space="preserve">قدس قرع أنت أنميته</w:t>
      </w:r>
    </w:p>
    <w:p/>
    <w:p>
      <w:pPr>
        <w:jc w:val="start"/>
        <w:bidi/>
      </w:pPr>
      <w:r>
        <w:rPr>
          <w:sz w:val="24"/>
          <w:szCs w:val="24"/>
          <w:b w:val="1"/>
          <w:bCs w:val="1"/>
          <w:rtl/>
        </w:rPr>
        <w:t xml:space="preserve">
أعيان الشيعة،(دار التعارف للمطبوعات - بيروت،1983،ط 1،ج 2،ص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2026-07-06T23:03:50+03:00</dcterms:created>
  <dcterms:modified xsi:type="dcterms:W3CDTF">2026-07-06T23:03:50+03:00</dcterms:modified>
</cp:coreProperties>
</file>

<file path=docProps/custom.xml><?xml version="1.0" encoding="utf-8"?>
<Properties xmlns="http://schemas.openxmlformats.org/officeDocument/2006/custom-properties" xmlns:vt="http://schemas.openxmlformats.org/officeDocument/2006/docPropsVTypes"/>
</file>