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الخولاني
</w:t>
      </w:r>
    </w:p>
    <w:p>
      <w:pPr/>
      <w:r>
        <w:rPr/>
        <w:t xml:space="preserve">أبو الفضل الخولاني اسمه إدريس بن الفضل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الفضل بن سليمان الخولاني أبو الفضل
</w:t>
      </w:r>
    </w:p>
    <w:p>
      <w:pPr/>
      <w:r>
        <w:rPr/>
        <w:t xml:space="preserve">إدريس بن الفضل بن سليمان الخولاني أبو الفضل قال النجاشي: ك وفي واقفي ثقة له كتاب الأدب كتاب الطهارة كتاب الصلاة انتهى وفي لسان الميزان: إدريس بن الفضل بن سليمان الخولاني أبو الفضل ذكره ابن النجاشي في مصنفي الشيعة وقال كان ثقة واقفا وله كتاب الأدب وغيره ’’انتهى’’.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2026-07-06T21:39:38+03:00</dcterms:created>
  <dcterms:modified xsi:type="dcterms:W3CDTF">2026-07-06T21:39:38+03:00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