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بندلي جوزي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بندلي جوزي
</w:t>
      </w:r>
    </w:p>
    <w:p>
      <w:pPr/>
      <w:r>
        <w:rPr/>
        <w:t xml:space="preserve">بندلي جوزي  بندلي بن صليبا الجوزي: باحث، من أهل القدس. ولد وتعلم بها، ورحل إلى (موسكو) فتخصص في الدراسات الشرقية واللغات السامية. وظل محاضرا في جامعتي (قازان) و (باكو) إلى ان توفي. خدم العربية في حركة (الاستشراق) خدمات ثمينة. ويصفه المستشرقون بأنه كان مرجعا خصبا من مراجعهم. واسمه عند الإفرنج (Pandeli) له كتب منه (الأمومة عند العرب - ط) ترجمه عن ويلكن الهولندي، و (الطاعون وأعراضه والوقاية منه - ط) رسالة و (من الحركات الفكرية في الإسلام - ط). واشترك مع قسطنطين زريق في ترجمة رسالة (أمراء غسان - ط) عن الألمانية لنولدكه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2026-07-06T07:24:56+03:00</dcterms:created>
  <dcterms:modified xsi:type="dcterms:W3CDTF">2026-07-06T07:24:56+03:00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