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الفرح بن أبي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الفرح بن أبي قرة
</w:t>
      </w:r>
    </w:p>
    <w:p>
      <w:pPr/>
      <w:r>
        <w:rPr/>
        <w:t xml:space="preserve">أبو الفرح بن أبي قرة اسمه محمد بن علي بن محمد بن محمد بن أبي قرة المعروف بابن أبي قرة ولعله هو أبو الفرج القناني الكاتب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2026-07-06T21:40:04+03:00</dcterms:created>
  <dcterms:modified xsi:type="dcterms:W3CDTF">2026-07-06T21:40:04+03:00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