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الفضل الإسكافي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الفضل الإسكافي
</w:t>
      </w:r>
    </w:p>
    <w:p>
      <w:pPr/>
      <w:r>
        <w:rPr/>
        <w:t xml:space="preserve">أبو الفضل الإسكافي لم نعرف اسمه وأورد له ابن شهراشوب في المناقب هذه الأبيات:</w:t>
      </w:r>
    </w:p>
    <w:p/>
    <w:p>
      <w:pPr>
        <w:jc w:val="center"/>
      </w:pPr>
      <w:r>
        <w:rPr>
          <w:color w:val="ff0000"/>
        </w:rPr>
        <w:t xml:space="preserve">من ذا له شمس النهار تراجعت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بعد الأفول وقد تقضى المطلع</w:t>
      </w:r>
    </w:p>
    <w:p/>
    <w:p>
      <w:pPr>
        <w:jc w:val="center"/>
      </w:pPr>
      <w:r>
        <w:rPr>
          <w:color w:val="ff0000"/>
        </w:rPr>
        <w:t xml:space="preserve">حتى إذا صلى الصلاة لوقتها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أفلت ونجم عشا الأخيرة يطلع</w:t>
      </w:r>
    </w:p>
    <w:p/>
    <w:p>
      <w:pPr>
        <w:jc w:val="center"/>
      </w:pPr>
      <w:r>
        <w:rPr>
          <w:color w:val="ff0000"/>
        </w:rPr>
        <w:t xml:space="preserve">في دون ذلك للأنام كفاية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فضله ولذي البصيرة مقنع</w:t>
      </w:r>
    </w:p>
    <w:p/>
    <w:p>
      <w:pPr>
        <w:jc w:val="center"/>
      </w:pPr>
      <w:r>
        <w:rPr>
          <w:color w:val="ff0000"/>
        </w:rPr>
        <w:t xml:space="preserve">هو قبلة الله التي ظهرت لنا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وشهاب نور للهداية يلمع</w:t>
      </w:r>
    </w:p>
    <w:p/>
    <w:p>
      <w:pPr>
        <w:jc w:val="center"/>
      </w:pPr>
      <w:r>
        <w:rPr>
          <w:color w:val="ff0000"/>
        </w:rPr>
        <w:t xml:space="preserve">لولاه لم يك للنبي دلالة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ولملة الإسلام باب يشرع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2026-07-06T20:45:48+03:00</dcterms:created>
  <dcterms:modified xsi:type="dcterms:W3CDTF">2026-07-06T20:45:48+03:00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