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غسان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المدني
</w:t>
      </w:r>
    </w:p>
    <w:p>
      <w:pPr/>
      <w:r>
        <w:rPr/>
        <w:t xml:space="preserve">أبو غسان المدني اسمه محمد بن مطرف بن داود بن مطرف بن عبد الله بن سارية التيمي الليثي.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المدني
</w:t>
      </w:r>
    </w:p>
    <w:p>
      <w:pPr/>
      <w:r>
        <w:rPr/>
        <w:t xml:space="preserve">أبو غسان المدني محمد بن مطرف بن داود أبو غسان المدني أحد العلماء الأثبات، روى عنه الجماعة وتوفي سنة سبعين ومائة أو ما دونها.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مطرف
</w:t>
      </w:r>
    </w:p>
    <w:p>
      <w:pPr/>
      <w:r>
        <w:rPr/>
        <w:t xml:space="preserve">محمد بن مطرف ابن داود، الإمام، المحدث، الحجة، أبو غسان المدني.</w:t>
      </w:r>
    </w:p>
    <w:p/>
    <w:p>
      <w:pPr/>
      <w:r>
        <w:rPr/>
        <w:t xml:space="preserve">ولد قبل المائة. وروى عن: محمد بن المنكدر، وحسان بن عطية، وأبي حازم الأعرج، وصفوان بن سليم، وطائفة.</w:t>
      </w:r>
    </w:p>
    <w:p/>
    <w:p>
      <w:pPr/>
      <w:r>
        <w:rPr/>
        <w:t xml:space="preserve">حدث عنه: سفيان الثوري -وهو من شيوخه- وابن وهب، وآدم بن أبي إياس، وسعيد بن أبي مريم، وعلي بن عياش، وعلي بن الجعد، وآخرون. وله وفادة على المهدي، فحدث ببغداد.</w:t>
      </w:r>
    </w:p>
    <w:p/>
    <w:p>
      <w:pPr/>
      <w:r>
        <w:rPr/>
        <w:t xml:space="preserve">وثقه أحمد بن حنبل، وغيره.</w:t>
      </w:r>
    </w:p>
    <w:p/>
    <w:p>
      <w:pPr/>
      <w:r>
        <w:rPr/>
        <w:t xml:space="preserve">قال أبو بكر الخطيب: قيل: إنه من موالي عمر بن الخطاب -رضي الله عنه- وقد نزل عسقلان.</w:t>
      </w:r>
    </w:p>
    <w:p/>
    <w:p>
      <w:pPr/>
      <w:r>
        <w:rPr/>
        <w:t xml:space="preserve">قلت: ما ظفرت له بوفاة، وكأنه توفي سنة بضع وستين ومائة.</w:t>
      </w:r>
    </w:p>
    <w:p/>
    <w:p>
      <w:pPr/>
      <w:r>
        <w:rPr/>
        <w:t xml:space="preserve">أخبرنا ابن قدامة في كتابه، وطائفة، قالوا: أنبأنا عمر بن محمد، أنبأنا هبة الله بن الحصين، أنبأنا محمد بن محمد، أنبأنا أبو بكر الشافعي، حدثنا إبراهيم بن الهيثم، حدثنا</w:t>
      </w:r>
    </w:p>
    <w:p/>
    <w:p>
      <w:pPr/>
      <w:r>
        <w:rPr/>
        <w:t xml:space="preserve">علي بن عياش، حدثنا محمد بن مطرف، عن زيد بن أسلم، عن عطاء بن يسار، عن عائشة: عن النبي -صلى الله عليه وسلم- قال: ’’طهور كل أديم دباغه’’.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محمد بن مطرف الليثي
</w:t>
      </w:r>
    </w:p>
    <w:p>
      <w:pPr/>
      <w:r>
        <w:rPr/>
        <w:t xml:space="preserve">أبو غسان محمد بن مطرف الليثي أصله من المدينة سكن عسقلان وبها مات وكان متيقظا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مطرف
</w:t>
      </w:r>
    </w:p>
    <w:p>
      <w:pPr/>
      <w:r>
        <w:rPr/>
        <w:t xml:space="preserve">محمد بن مطرف [ع]، أبو غسان الليثي المدني، عن زيد بن سعيد.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فهذا هو المحدث المشهور.</w:t>
      </w:r>
    </w:p>
    <w:p/>
    <w:p>
      <w:pPr/>
      <w:r>
        <w:rPr/>
        <w:t xml:space="preserve">وقد قال محمد بن إبراهيم الكتاني: سألت أبا حاتم عن أبي غسان محمد بن مطرف، فقال: صالح الحديث.</w:t>
      </w:r>
    </w:p>
    <w:p/>
    <w:p>
      <w:pPr/>
      <w:r>
        <w:rPr/>
        <w:t xml:space="preserve">وقال أحمد بن حنبل، وأبو حاتم أيضا، والجوزجاني، ويعقوب السدوسي، وابن معين: ثقة.</w:t>
      </w:r>
    </w:p>
    <w:p/>
    <w:p>
      <w:pPr/>
      <w:r>
        <w:rPr/>
        <w:t xml:space="preserve">وقال ابن المديني: كان شيخا وسطا وصالحا.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محمد بن مطرف بن داود الليثي المدني
</w:t>
      </w:r>
    </w:p>
    <w:p>
      <w:pPr/>
      <w:r>
        <w:rPr/>
        <w:t xml:space="preserve">أبو غسان محمد بن مطرف بن داود الليثي المدني </w:t>
      </w:r>
    </w:p>
    <w:p/>
    <w:p>
      <w:pPr/>
      <w:r>
        <w:rPr/>
        <w:t xml:space="preserve">روى عن محمد بن المنكدر وزيد بن أسلم وطائفة</w:t>
      </w:r>
    </w:p>
    <w:p/>
    <w:p>
      <w:pPr/>
      <w:r>
        <w:rPr/>
        <w:t xml:space="preserve">وعنه إبراهيم بن أبي عبلة والثوري ويزيد بن هارون وخلق</w:t>
      </w:r>
    </w:p>
    <w:p/>
    <w:p>
      <w:pPr/>
      <w:r>
        <w:rPr/>
        <w:t xml:space="preserve">وثقه أحمد ويحيى وغير واحد</w:t>
      </w:r>
    </w:p>
    <w:p/>
    <w:p>
      <w:pPr/>
      <w:r>
        <w:rPr/>
        <w:t xml:space="preserve">وقال ابن المديني كان صالحا وسطا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المدني
</w:t>
      </w:r>
    </w:p>
    <w:p>
      <w:pPr/>
      <w:r>
        <w:rPr/>
        <w:t xml:space="preserve">أبو غسان المدني </w:t>
      </w:r>
    </w:p>
    <w:p/>
    <w:p>
      <w:pPr/>
      <w:r>
        <w:rPr/>
        <w:t xml:space="preserve">محمد بن مطرف 5158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محمد بن مطرف
</w:t>
      </w:r>
    </w:p>
    <w:p>
      <w:pPr/>
      <w:r>
        <w:rPr/>
        <w:t xml:space="preserve">أبو غسان محمد بن مطرف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محمد بن مطرف (ع)
</w:t>
      </w:r>
    </w:p>
    <w:p>
      <w:pPr/>
      <w:r>
        <w:rPr/>
        <w:t xml:space="preserve">أبو غسان محمد بن مطرف (ع) </w:t>
      </w:r>
    </w:p>
    <w:p/>
    <w:p>
      <w:pPr/>
      <w:r>
        <w:rPr/>
        <w:t xml:space="preserve">المدني الحافظ.</w:t>
      </w:r>
    </w:p>
    <w:p/>
    <w:p>
      <w:pPr/>
      <w:r>
        <w:rPr/>
        <w:t xml:space="preserve">روى عن: محمد بن المنكدر، وحسان بن عطية، وصفوان بن سليم، وأبي حازم الأعرج.</w:t>
      </w:r>
    </w:p>
    <w:p/>
    <w:p>
      <w:pPr/>
      <w:r>
        <w:rPr/>
        <w:t xml:space="preserve">روى عنه: الثوري مع تقدمه، وابن وهب، وآدم بن أبي إياس، وعلي بن عياش الحمصي، وسعيد بن أبي مريم، وعلي بن الجعد، وغيرهم.</w:t>
      </w:r>
    </w:p>
    <w:p/>
    <w:p>
      <w:pPr/>
      <w:r>
        <w:rPr/>
        <w:t xml:space="preserve">وقدم على المهدي بغداد فأكرمه.</w:t>
      </w:r>
    </w:p>
    <w:p/>
    <w:p>
      <w:pPr/>
      <w:r>
        <w:rPr/>
        <w:t xml:space="preserve">ووثقه أحمد، وغيره.</w:t>
      </w:r>
    </w:p>
    <w:p/>
    <w:p>
      <w:pPr/>
      <w:r>
        <w:rPr/>
        <w:t xml:space="preserve">مات قبل السبعين ومئة.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2026-07-06T20:01:04+03:00</dcterms:created>
  <dcterms:modified xsi:type="dcterms:W3CDTF">2026-07-06T20:01:04+03:00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