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غرة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غرة الخراساني
</w:t>
      </w:r>
    </w:p>
    <w:p>
      <w:pPr/>
      <w:r>
        <w:rPr/>
        <w:t xml:space="preserve">أبو غرة الخراساني مر عن جامع الرواة أنه ذكه في باب الغين المعجمة والراء وأن بعضهم ضبطه بالعين المهملة والزاي وقد ذكرناه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2026-07-06T20:01:28+03:00</dcterms:created>
  <dcterms:modified xsi:type="dcterms:W3CDTF">2026-07-06T20:01:28+03:00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