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جمال الدين أبو غالب بن أبي هاشم الحسيني المرعشي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جمال الدين أبو غالب بن أبي هاشم الحسيني المرعشي
</w:t>
      </w:r>
    </w:p>
    <w:p>
      <w:pPr/>
      <w:r>
        <w:rPr/>
        <w:t xml:space="preserve">السيد جمال الدين أبو غالب بن أبي هاشم الحسيني المرعشي عالم صالح قاله منتجب الدين.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2026-07-06T20:01:54+03:00</dcterms:created>
  <dcterms:modified xsi:type="dcterms:W3CDTF">2026-07-06T20:01:54+03:00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