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عوف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عوف البجلي
</w:t>
      </w:r>
    </w:p>
    <w:p>
      <w:pPr/>
      <w:r>
        <w:rPr/>
        <w:t xml:space="preserve">أبو عوف البجلي روى الكليني في الكافي في باب الوضوء قبل الطعام وبعده عن ابن أبي عمير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2026-07-07T21:38:48+03:00</dcterms:created>
  <dcterms:modified xsi:type="dcterms:W3CDTF">2026-07-07T21:38:48+03:00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