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 بن مهدي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 بن مهدي
</w:t>
      </w:r>
    </w:p>
    <w:p>
      <w:pPr/>
      <w:r>
        <w:rPr/>
        <w:t xml:space="preserve">أبو عمر بن مهدي اسمه عبد الواحد ن محمد بن محمد بن عبد الله بن محمد بن مهدي وأبو عمر في سند أمالي الطوسي هو 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2026-07-06T19:04:48+03:00</dcterms:created>
  <dcterms:modified xsi:type="dcterms:W3CDTF">2026-07-06T19:04:48+03:00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