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الكشي صاحب الرجال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الكشي صاحب الرجال
</w:t>
      </w:r>
    </w:p>
    <w:p>
      <w:pPr/>
      <w:r>
        <w:rPr/>
        <w:t xml:space="preserve">أبو عمر الكشي صاحب الرجال اسمه محمد بن عمر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2026-07-06T18:36:06+03:00</dcterms:created>
  <dcterms:modified xsi:type="dcterms:W3CDTF">2026-07-06T18:36:06+03:00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