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عمارة الطيار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عمارة الطيار
</w:t>
      </w:r>
    </w:p>
    <w:p>
      <w:pPr/>
      <w:r>
        <w:rPr/>
        <w:t xml:space="preserve">أبو عمارة الطيار روى الكليني في باب النوادر في آخر كتاب المعشية من الكافي عن الحجال عن الحسن بن علي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2026-07-06T17:36:37+03:00</dcterms:created>
  <dcterms:modified xsi:type="dcterms:W3CDTF">2026-07-06T17:36:37+03:00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