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 السراج
</w:t>
      </w:r>
    </w:p>
    <w:p>
      <w:pPr/>
      <w:r>
        <w:rPr/>
        <w:t xml:space="preserve">أبو عمار السراج وفي نسخة أبو عامر</w:t>
      </w:r>
    </w:p>
    <w:p/>
    <w:p>
      <w:pPr/>
      <w:r>
        <w:rPr/>
        <w:t xml:space="preserve">روى الشيخ في التهذيب في آخر باب الزيادات بعد باب الإجارات عن الحسين بن أبي العلاء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2026-07-06T17:32:56+03:00</dcterms:created>
  <dcterms:modified xsi:type="dcterms:W3CDTF">2026-07-06T17:32:56+03:00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