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عمار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عمار الأزدي
</w:t>
      </w:r>
    </w:p>
    <w:p>
      <w:pPr/>
      <w:r>
        <w:rPr/>
        <w:t xml:space="preserve">أبو عمار الأزدي اسمه قيس بن عمار.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عمارة الأنصاري
</w:t>
      </w:r>
    </w:p>
    <w:p>
      <w:pPr/>
      <w:r>
        <w:rPr/>
        <w:t xml:space="preserve">أبو عمارة الأنصاري </w:t>
      </w:r>
    </w:p>
    <w:p/>
    <w:p>
      <w:pPr/>
      <w:r>
        <w:rPr/>
        <w:t xml:space="preserve">قيس 4621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2026-07-06T17:30:58+03:00</dcterms:created>
  <dcterms:modified xsi:type="dcterms:W3CDTF">2026-07-06T17:30:58+03:00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