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علي القطان
</w:t>
      </w:r>
    </w:p>
    <w:p>
      <w:pPr>
        <w:jc w:val="start"/>
        <w:bidi/>
      </w:pPr>
      <w:r>
        <w:rPr>
          <w:rFonts w:ascii="arial" w:hAnsi="arial" w:eastAsia="arial" w:cs="arial"/>
          <w:sz w:val="28"/>
          <w:szCs w:val="28"/>
          <w:b w:val="1"/>
          <w:bCs w:val="1"/>
          <w:rtl/>
        </w:rPr>
        <w:t xml:space="preserve">أبو علي القطان
</w:t>
      </w:r>
    </w:p>
    <w:p>
      <w:pPr/>
      <w:r>
        <w:rPr/>
        <w:t xml:space="preserve">أبو علي القطان ذكره الشيخ في رجاله في أصحاب عليه السلام وليس هو الحسن بن محمد أبو علي القطان الكوفي على الظاهر لأن ذاك مذكور في أصحاب الصادق عليه السلام ولا أحمد بن محمد بن الحسن أبو علي القطان الرازي لأن ذلك من مشائخ الصدوق.</w:t>
      </w:r>
    </w:p>
    <w:p>
      <w:pPr>
        <w:jc w:val="start"/>
        <w:bidi/>
      </w:pPr>
      <w:r>
        <w:rPr>
          <w:sz w:val="24"/>
          <w:szCs w:val="24"/>
          <w:b w:val="1"/>
          <w:bCs w:val="1"/>
          <w:rtl/>
        </w:rPr>
        <w:t xml:space="preserve">
أعيان الشيعة،(دار التعارف للمطبوعات - بيروت،1983،ط 1،ج 2،ص 386)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2026-07-06T16:13:38+03:00</dcterms:created>
  <dcterms:modified xsi:type="dcterms:W3CDTF">2026-07-06T16:13:38+03:00</dcterms:modified>
</cp:coreProperties>
</file>

<file path=docProps/custom.xml><?xml version="1.0" encoding="utf-8"?>
<Properties xmlns="http://schemas.openxmlformats.org/officeDocument/2006/custom-properties" xmlns:vt="http://schemas.openxmlformats.org/officeDocument/2006/docPropsVTypes"/>
</file>