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العلاء الكوفي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العلاء الكوفي المدني
</w:t>
      </w:r>
    </w:p>
    <w:p>
      <w:pPr/>
      <w:r>
        <w:rPr/>
        <w:t xml:space="preserve">أبو العلاء الكوفي المدني اسمه حيان بن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2026-07-06T13:43:44+03:00</dcterms:created>
  <dcterms:modified xsi:type="dcterms:W3CDTF">2026-07-06T13:43:44+03:00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