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القارني السروي
</w:t>
      </w:r>
    </w:p>
    <w:p>
      <w:pPr>
        <w:jc w:val="start"/>
        <w:bidi/>
      </w:pPr>
      <w:r>
        <w:rPr>
          <w:rFonts w:ascii="arial" w:hAnsi="arial" w:eastAsia="arial" w:cs="arial"/>
          <w:sz w:val="28"/>
          <w:szCs w:val="28"/>
          <w:b w:val="1"/>
          <w:bCs w:val="1"/>
          <w:rtl/>
        </w:rPr>
        <w:t xml:space="preserve">أبو العلاء القارني السروي
</w:t>
      </w:r>
    </w:p>
    <w:p>
      <w:pPr/>
      <w:r>
        <w:rPr/>
        <w:t xml:space="preserve">أبو العلاء القارني السروي اسمه محمد بن إبراهيم.</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محمد بن إبراهيم السروي
</w:t>
      </w:r>
    </w:p>
    <w:p>
      <w:pPr/>
      <w:r>
        <w:rPr/>
        <w:t xml:space="preserve">أبو العلاء محمد بن إبراهيم السروي توفي سنة 385. كان كاتبا لابن العميد حاظيا عنده قصده شاعر فلم يجده فكتب إليه:</w:t>
      </w:r>
    </w:p>
    <w:p/>
    <w:p>
      <w:pPr>
        <w:jc w:val="center"/>
      </w:pPr>
      <w:r>
        <w:rPr>
          <w:color w:val="ff0000"/>
        </w:rPr>
        <w:t xml:space="preserve">جئت إلى باب مرارا فما</w:t>
      </w:r>
      <w:r>
        <w:rPr>
          <w:color w:val="ff0000"/>
        </w:rPr>
        <w:t xml:space="preserve">      </w:t>
      </w:r>
      <w:r>
        <w:rPr>
          <w:color w:val="ff0000"/>
        </w:rPr>
        <w:t xml:space="preserve">أن زرت إلا قيل لي قد ركب</w:t>
      </w:r>
    </w:p>
    <w:p/>
    <w:p>
      <w:pPr>
        <w:jc w:val="center"/>
      </w:pPr>
      <w:r>
        <w:rPr>
          <w:color w:val="ff0000"/>
        </w:rPr>
        <w:t xml:space="preserve">وكان في الواجب أن لا ترى</w:t>
      </w:r>
      <w:r>
        <w:rPr>
          <w:color w:val="ff0000"/>
        </w:rPr>
        <w:t xml:space="preserve">      </w:t>
      </w:r>
      <w:r>
        <w:rPr>
          <w:color w:val="ff0000"/>
        </w:rPr>
        <w:t xml:space="preserve">يا قمرا عن مثلنا تحتجب</w:t>
      </w:r>
    </w:p>
    <w:p/>
    <w:p>
      <w:pPr/>
      <w:r>
        <w:rPr/>
        <w:t xml:space="preserve">فأجابه:</w:t>
      </w:r>
    </w:p>
    <w:p/>
    <w:p>
      <w:pPr>
        <w:jc w:val="center"/>
      </w:pPr>
      <w:r>
        <w:rPr>
          <w:color w:val="ff0000"/>
        </w:rPr>
        <w:t xml:space="preserve">ليس احتجابي عنك من جفوة</w:t>
      </w:r>
      <w:r>
        <w:rPr>
          <w:color w:val="ff0000"/>
        </w:rPr>
        <w:t xml:space="preserve">      </w:t>
      </w:r>
      <w:r>
        <w:rPr>
          <w:color w:val="ff0000"/>
        </w:rPr>
        <w:t xml:space="preserve">وغفلة عن حرمة المغترب</w:t>
      </w:r>
    </w:p>
    <w:p/>
    <w:p>
      <w:pPr>
        <w:jc w:val="center"/>
      </w:pPr>
      <w:r>
        <w:rPr>
          <w:color w:val="ff0000"/>
        </w:rPr>
        <w:t xml:space="preserve">لكن لدهر نكد خائن</w:t>
      </w:r>
      <w:r>
        <w:rPr>
          <w:color w:val="ff0000"/>
        </w:rPr>
        <w:t xml:space="preserve">      </w:t>
      </w:r>
      <w:r>
        <w:rPr>
          <w:color w:val="ff0000"/>
        </w:rPr>
        <w:t xml:space="preserve">مقصر بالحر ما يجب</w:t>
      </w:r>
    </w:p>
    <w:p/>
    <w:p>
      <w:pPr/>
      <w:r>
        <w:rPr/>
        <w:t xml:space="preserve">ومن شعره قوله من قصيدة علوية:</w:t>
      </w:r>
    </w:p>
    <w:p/>
    <w:p>
      <w:pPr>
        <w:jc w:val="center"/>
      </w:pPr>
      <w:r>
        <w:rPr>
          <w:color w:val="ff0000"/>
        </w:rPr>
        <w:t xml:space="preserve">حاز النبي وسبطاه وزوجته</w:t>
      </w:r>
      <w:r>
        <w:rPr>
          <w:color w:val="ff0000"/>
        </w:rPr>
        <w:t xml:space="preserve">      </w:t>
      </w:r>
      <w:r>
        <w:rPr>
          <w:color w:val="ff0000"/>
        </w:rPr>
        <w:t xml:space="preserve">مكان ما أفنت الأقلام والصحفا</w:t>
      </w:r>
    </w:p>
    <w:p/>
    <w:p>
      <w:pPr>
        <w:jc w:val="center"/>
      </w:pPr>
      <w:r>
        <w:rPr>
          <w:color w:val="ff0000"/>
        </w:rPr>
        <w:t xml:space="preserve">والفخر لو كان فيهم صورة جسدا</w:t>
      </w:r>
      <w:r>
        <w:rPr>
          <w:color w:val="ff0000"/>
        </w:rPr>
        <w:t xml:space="preserve">      </w:t>
      </w:r>
      <w:r>
        <w:rPr>
          <w:color w:val="ff0000"/>
        </w:rPr>
        <w:t xml:space="preserve">عادت فضائلهم في أذنها شنفا</w:t>
      </w:r>
    </w:p>
    <w:p/>
    <w:p>
      <w:pPr>
        <w:jc w:val="center"/>
      </w:pPr>
      <w:r>
        <w:rPr>
          <w:color w:val="ff0000"/>
        </w:rPr>
        <w:t xml:space="preserve">فهل تناكرت الأحلام وانقلبت</w:t>
      </w:r>
      <w:r>
        <w:rPr>
          <w:color w:val="ff0000"/>
        </w:rPr>
        <w:t xml:space="preserve">      </w:t>
      </w:r>
      <w:r>
        <w:rPr>
          <w:color w:val="ff0000"/>
        </w:rPr>
        <w:t xml:space="preserve">فيهم فأصبح نور الله منكشفا</w:t>
      </w:r>
    </w:p>
    <w:p/>
    <w:p>
      <w:pPr>
        <w:jc w:val="center"/>
      </w:pPr>
      <w:r>
        <w:rPr>
          <w:color w:val="ff0000"/>
        </w:rPr>
        <w:t xml:space="preserve">إلا أضاء لهم عنها أبو حسن</w:t>
      </w:r>
      <w:r>
        <w:rPr>
          <w:color w:val="ff0000"/>
        </w:rPr>
        <w:t xml:space="preserve">      </w:t>
      </w:r>
      <w:r>
        <w:rPr>
          <w:color w:val="ff0000"/>
        </w:rPr>
        <w:t xml:space="preserve">بعلمه وكفاهم أمرهم وشفا</w:t>
      </w:r>
    </w:p>
    <w:p/>
    <w:p>
      <w:pPr>
        <w:jc w:val="center"/>
      </w:pPr>
      <w:r>
        <w:rPr>
          <w:color w:val="ff0000"/>
        </w:rPr>
        <w:t xml:space="preserve">وهل نظير له في الزهد بينهم</w:t>
      </w:r>
      <w:r>
        <w:rPr>
          <w:color w:val="ff0000"/>
        </w:rPr>
        <w:t xml:space="preserve">      </w:t>
      </w:r>
      <w:r>
        <w:rPr>
          <w:color w:val="ff0000"/>
        </w:rPr>
        <w:t xml:space="preserve">ولو أصاح لدنيا واهبا وكفى</w:t>
      </w:r>
    </w:p>
    <w:p/>
    <w:p>
      <w:pPr>
        <w:jc w:val="center"/>
      </w:pPr>
      <w:r>
        <w:rPr>
          <w:color w:val="ff0000"/>
        </w:rPr>
        <w:t xml:space="preserve">وهل أطاع النبي المصطفى بشر</w:t>
      </w:r>
      <w:r>
        <w:rPr>
          <w:color w:val="ff0000"/>
        </w:rPr>
        <w:t xml:space="preserve">      </w:t>
      </w:r>
      <w:r>
        <w:rPr>
          <w:color w:val="ff0000"/>
        </w:rPr>
        <w:t xml:space="preserve">من قبله وحذا آثاره وقفا</w:t>
      </w:r>
    </w:p>
    <w:p/>
    <w:p>
      <w:pPr>
        <w:jc w:val="center"/>
      </w:pPr>
      <w:r>
        <w:rPr>
          <w:color w:val="ff0000"/>
        </w:rPr>
        <w:t xml:space="preserve">وهل عرفنا وهل قالوا سواه متى</w:t>
      </w:r>
      <w:r>
        <w:rPr>
          <w:color w:val="ff0000"/>
        </w:rPr>
        <w:t xml:space="preserve">      </w:t>
      </w:r>
      <w:r>
        <w:rPr>
          <w:color w:val="ff0000"/>
        </w:rPr>
        <w:t xml:space="preserve">بذي الفقار إلى أقرانه زلفا</w:t>
      </w:r>
    </w:p>
    <w:p/>
    <w:p>
      <w:pPr>
        <w:jc w:val="center"/>
      </w:pPr>
      <w:r>
        <w:rPr>
          <w:color w:val="ff0000"/>
        </w:rPr>
        <w:t xml:space="preserve">يدعو النزال وعجل القوم محتبس</w:t>
      </w:r>
      <w:r>
        <w:rPr>
          <w:color w:val="ff0000"/>
        </w:rPr>
        <w:t xml:space="preserve">      </w:t>
      </w:r>
      <w:r>
        <w:rPr>
          <w:color w:val="ff0000"/>
        </w:rPr>
        <w:t xml:space="preserve">والسامري بكف الرعب قد نزفا</w:t>
      </w:r>
    </w:p>
    <w:p/>
    <w:p>
      <w:pPr>
        <w:jc w:val="center"/>
      </w:pPr>
      <w:r>
        <w:rPr>
          <w:color w:val="ff0000"/>
        </w:rPr>
        <w:t xml:space="preserve">مفرج عن رسول الله كربته</w:t>
      </w:r>
      <w:r>
        <w:rPr>
          <w:color w:val="ff0000"/>
        </w:rPr>
        <w:t xml:space="preserve">      </w:t>
      </w:r>
      <w:r>
        <w:rPr>
          <w:color w:val="ff0000"/>
        </w:rPr>
        <w:t xml:space="preserve">يوم الطعان إذا قلب الجبان هفا</w:t>
      </w:r>
    </w:p>
    <w:p/>
    <w:p>
      <w:pPr>
        <w:jc w:val="center"/>
      </w:pPr>
      <w:r>
        <w:rPr>
          <w:color w:val="ff0000"/>
        </w:rPr>
        <w:t xml:space="preserve">تخاله أسدا يحمي العرين إذا</w:t>
      </w:r>
      <w:r>
        <w:rPr>
          <w:color w:val="ff0000"/>
        </w:rPr>
        <w:t xml:space="preserve">      </w:t>
      </w:r>
      <w:r>
        <w:rPr>
          <w:color w:val="ff0000"/>
        </w:rPr>
        <w:t xml:space="preserve">يوم الهياج بأبطال الوغى رجفا</w:t>
      </w:r>
    </w:p>
    <w:p/>
    <w:p>
      <w:pPr>
        <w:jc w:val="center"/>
      </w:pPr>
      <w:r>
        <w:rPr>
          <w:color w:val="ff0000"/>
        </w:rPr>
        <w:t xml:space="preserve">يظل والنصر والرعب اللذان هما</w:t>
      </w:r>
      <w:r>
        <w:rPr>
          <w:color w:val="ff0000"/>
        </w:rPr>
        <w:t xml:space="preserve">      </w:t>
      </w:r>
      <w:r>
        <w:rPr>
          <w:color w:val="ff0000"/>
        </w:rPr>
        <w:t xml:space="preserve">كانا له عادة أن سار أو وقفا</w:t>
      </w:r>
    </w:p>
    <w:p/>
    <w:p>
      <w:pPr>
        <w:jc w:val="center"/>
      </w:pPr>
      <w:r>
        <w:rPr>
          <w:color w:val="ff0000"/>
        </w:rPr>
        <w:t xml:space="preserve">شواهد فرضت في الخلق طاعته</w:t>
      </w:r>
      <w:r>
        <w:rPr>
          <w:color w:val="ff0000"/>
        </w:rPr>
        <w:t xml:space="preserve">      </w:t>
      </w:r>
      <w:r>
        <w:rPr>
          <w:color w:val="ff0000"/>
        </w:rPr>
        <w:t xml:space="preserve">برغم كل حسود مال وانصرفا</w:t>
      </w:r>
    </w:p>
    <w:p/>
    <w:p>
      <w:pPr>
        <w:jc w:val="center"/>
      </w:pPr>
      <w:r>
        <w:rPr>
          <w:color w:val="ff0000"/>
        </w:rPr>
        <w:t xml:space="preserve">ثم الأئمة من أولاده زهر</w:t>
      </w:r>
      <w:r>
        <w:rPr>
          <w:color w:val="ff0000"/>
        </w:rPr>
        <w:t xml:space="preserve">      </w:t>
      </w:r>
      <w:r>
        <w:rPr>
          <w:color w:val="ff0000"/>
        </w:rPr>
        <w:t xml:space="preserve">متوجون بتيجان الهدى حنفا</w:t>
      </w:r>
    </w:p>
    <w:p/>
    <w:p>
      <w:pPr>
        <w:jc w:val="center"/>
      </w:pPr>
      <w:r>
        <w:rPr>
          <w:color w:val="ff0000"/>
        </w:rPr>
        <w:t xml:space="preserve">من جالس بكمال العلم مشتهر</w:t>
      </w:r>
      <w:r>
        <w:rPr>
          <w:color w:val="ff0000"/>
        </w:rPr>
        <w:t xml:space="preserve">      </w:t>
      </w:r>
      <w:r>
        <w:rPr>
          <w:color w:val="ff0000"/>
        </w:rPr>
        <w:t xml:space="preserve">وقائم بغرار السيف قد زحفا</w:t>
      </w:r>
    </w:p>
    <w:p/>
    <w:p>
      <w:pPr>
        <w:jc w:val="center"/>
      </w:pPr>
      <w:r>
        <w:rPr>
          <w:color w:val="ff0000"/>
        </w:rPr>
        <w:t xml:space="preserve">مطهرون كرام كلهم علم</w:t>
      </w:r>
      <w:r>
        <w:rPr>
          <w:color w:val="ff0000"/>
        </w:rPr>
        <w:t xml:space="preserve">      </w:t>
      </w:r>
      <w:r>
        <w:rPr>
          <w:color w:val="ff0000"/>
        </w:rPr>
        <w:t xml:space="preserve">لمثل ما قيل ما قيل كشافون لا كشفا</w:t>
      </w:r>
    </w:p>
    <w:p/>
    <w:p>
      <w:pPr/>
      <w:r>
        <w:rPr/>
        <w:t xml:space="preserve">وله:</w:t>
      </w:r>
    </w:p>
    <w:p/>
    <w:p>
      <w:pPr>
        <w:jc w:val="center"/>
      </w:pPr>
      <w:r>
        <w:rPr>
          <w:color w:val="ff0000"/>
        </w:rPr>
        <w:t xml:space="preserve">بالورد من وجنتيك من لطمك</w:t>
      </w:r>
      <w:r>
        <w:rPr>
          <w:color w:val="ff0000"/>
        </w:rPr>
        <w:t xml:space="preserve">      </w:t>
      </w:r>
      <w:r>
        <w:rPr>
          <w:color w:val="ff0000"/>
        </w:rPr>
        <w:t xml:space="preserve">ومن سقاك المدام لم ظلمك</w:t>
      </w:r>
    </w:p>
    <w:p/>
    <w:p>
      <w:pPr>
        <w:jc w:val="center"/>
      </w:pPr>
      <w:r>
        <w:rPr>
          <w:color w:val="ff0000"/>
        </w:rPr>
        <w:t xml:space="preserve">خلاك ما تستفيق من سكر</w:t>
      </w:r>
      <w:r>
        <w:rPr>
          <w:color w:val="ff0000"/>
        </w:rPr>
        <w:t xml:space="preserve">      </w:t>
      </w:r>
      <w:r>
        <w:rPr>
          <w:color w:val="ff0000"/>
        </w:rPr>
        <w:t xml:space="preserve">توسع شتما وجفوة خدمك</w:t>
      </w:r>
    </w:p>
    <w:p/>
    <w:p>
      <w:pPr>
        <w:jc w:val="center"/>
      </w:pPr>
      <w:r>
        <w:rPr>
          <w:color w:val="ff0000"/>
        </w:rPr>
        <w:t xml:space="preserve">مشوش الصدغ قد نملت</w:t>
      </w:r>
      <w:r>
        <w:rPr>
          <w:color w:val="ff0000"/>
        </w:rPr>
        <w:t xml:space="preserve">      </w:t>
      </w:r>
      <w:r>
        <w:rPr>
          <w:color w:val="ff0000"/>
        </w:rPr>
        <w:t xml:space="preserve">تمنع من لثم عاشقيك فمك</w:t>
      </w:r>
    </w:p>
    <w:p/>
    <w:p>
      <w:pPr>
        <w:jc w:val="center"/>
      </w:pPr>
      <w:r>
        <w:rPr>
          <w:color w:val="ff0000"/>
        </w:rPr>
        <w:t xml:space="preserve">أظل من حيرة ومن دهش</w:t>
      </w:r>
      <w:r>
        <w:rPr>
          <w:color w:val="ff0000"/>
        </w:rPr>
        <w:t xml:space="preserve">      </w:t>
      </w:r>
      <w:r>
        <w:rPr>
          <w:color w:val="ff0000"/>
        </w:rPr>
        <w:t xml:space="preserve">أقول لما رأيت مبتسمك</w:t>
      </w:r>
    </w:p>
    <w:p/>
    <w:p>
      <w:pPr>
        <w:jc w:val="center"/>
      </w:pPr>
      <w:r>
        <w:rPr>
          <w:color w:val="ff0000"/>
        </w:rPr>
        <w:t xml:space="preserve">بالله يا أقحوان مبسمه</w:t>
      </w:r>
      <w:r>
        <w:rPr>
          <w:color w:val="ff0000"/>
        </w:rPr>
        <w:t xml:space="preserve">      </w:t>
      </w:r>
      <w:r>
        <w:rPr>
          <w:color w:val="ff0000"/>
        </w:rPr>
        <w:t xml:space="preserve">على قضيب العقيق من نظمك</w:t>
      </w:r>
    </w:p>
    <w:p/>
    <w:p>
      <w:pPr/>
      <w:r>
        <w:rPr/>
        <w:t xml:space="preserve">وقد عده ابن شهراشوب في المعالم من شعراء أهل البيت المتقين: وفي اليتيمة، في شعراء طبرستان أبو العلاء السروي واحد طبرستان أدبا وفضلا ونظما ونثرا. وقال في ترجمة ابن العميد: كان كل من أبي العلاء السروي وأبي الحسن العلوي العباسي وابن خلاد القاضي وابن سمكة القمي وأبي الحسين بن فارس وأبي محمد هند ويختص به ويداخله وينادمه حاضرا ويكاتبه ويجاوبه ويهاديه نثرا ونظما ويقال إن أحسن رسائله الأخوانيات وما كاتب به أبا العلاء لصدوره عن صدر ماثل إليه محب له مناسب بالأدب إياه ثم ذكر رسالة ابن العميد إليه في شهر رمضان، أولها: كتابي جعلني الله فداك وأنا في كدر وتعب منذ فارقت شعبان وفي جهد ونصب من شهر رمضان، إلى آخر الرسالة، ونذكرها في ترجمة ابن العميد إنشاء الله تعالى. قال وله كتب وشعر سائر مشهور كثير الظرف والملح.</w:t>
      </w:r>
    </w:p>
    <w:p>
      <w:pPr>
        <w:jc w:val="start"/>
        <w:bidi/>
      </w:pPr>
      <w:r>
        <w:rPr>
          <w:sz w:val="24"/>
          <w:szCs w:val="24"/>
          <w:b w:val="1"/>
          <w:bCs w:val="1"/>
          <w:rtl/>
        </w:rPr>
        <w:t xml:space="preserve">
أعيان الشيعة،(دار التعارف للمطبوعات - بيروت،1983،ط 1،ج 9،ص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2026-07-06T13:50:34+03:00</dcterms:created>
  <dcterms:modified xsi:type="dcterms:W3CDTF">2026-07-06T13:50:34+03:00</dcterms:modified>
</cp:coreProperties>
</file>

<file path=docProps/custom.xml><?xml version="1.0" encoding="utf-8"?>
<Properties xmlns="http://schemas.openxmlformats.org/officeDocument/2006/custom-properties" xmlns:vt="http://schemas.openxmlformats.org/officeDocument/2006/docPropsVTypes"/>
</file>