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w:t>
      </w:r>
    </w:p>
    <w:p>
      <w:pPr>
        <w:jc w:val="start"/>
        <w:bidi/>
      </w:pPr>
      <w:r>
        <w:rPr>
          <w:rFonts w:ascii="arial" w:hAnsi="arial" w:eastAsia="arial" w:cs="arial"/>
          <w:sz w:val="28"/>
          <w:szCs w:val="28"/>
          <w:b w:val="1"/>
          <w:bCs w:val="1"/>
          <w:rtl/>
        </w:rPr>
        <w:t xml:space="preserve">أبو عثمان
</w:t>
      </w:r>
    </w:p>
    <w:p>
      <w:pPr/>
      <w:r>
        <w:rPr/>
        <w:t xml:space="preserve">أبو عثمان عن جامع الرواة: اسمه عبد الواحد بن حبيب وهو والد علي بن أبي عثمان والد الحسن بن علي بن أبي عثمان في آخر باب كيفية الصلاة من التهذيب ’’اه’’ (أقول) الحسن بن علي بن أبي عثمان مذكور في الرجال أما أن جده أبو عثمان اسمه عبد الواحد بن حبيب فلم نجده لا في كتب الرجال ولا في آخر باب كيفية الصلاة من التهذيب ولا وجود لعبد الواحد بن حبيب في الرجال وهو أعلم بما قال ولعله وقع خطأ في النقل عنه.</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2026-07-06T11:07:42+03:00</dcterms:created>
  <dcterms:modified xsi:type="dcterms:W3CDTF">2026-07-06T11:07:42+03:00</dcterms:modified>
</cp:coreProperties>
</file>

<file path=docProps/custom.xml><?xml version="1.0" encoding="utf-8"?>
<Properties xmlns="http://schemas.openxmlformats.org/officeDocument/2006/custom-properties" xmlns:vt="http://schemas.openxmlformats.org/officeDocument/2006/docPropsVTypes"/>
</file>