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الهمذاني
</w:t>
      </w:r>
    </w:p>
    <w:p>
      <w:pPr>
        <w:jc w:val="start"/>
        <w:bidi/>
      </w:pPr>
      <w:r>
        <w:rPr>
          <w:rFonts w:ascii="arial" w:hAnsi="arial" w:eastAsia="arial" w:cs="arial"/>
          <w:sz w:val="28"/>
          <w:szCs w:val="28"/>
          <w:b w:val="1"/>
          <w:bCs w:val="1"/>
          <w:rtl/>
        </w:rPr>
        <w:t xml:space="preserve">أبو عبد الله الهمذاني
</w:t>
      </w:r>
    </w:p>
    <w:p>
      <w:pPr/>
      <w:r>
        <w:rPr/>
        <w:t xml:space="preserve">أبو عبد الله الهمذاني اسمه هارون بن عمران الهمذاني ورسمه أبو عبد الله بن هارون من سهو النساخ.</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هارون بن عمران الهمذاني
</w:t>
      </w:r>
    </w:p>
    <w:p>
      <w:pPr/>
      <w:r>
        <w:rPr/>
        <w:t xml:space="preserve">أبو عبد الله هارون بن عمران الهمذاني قال النجاشي في ترجمة محمد بن علي بن إبراهيم بن محمد الهمذاني أنه كان هو وأبوه وجده وكلاء الناحية قال وكان لمحمد ولد يسمى القاسم كان وكيل الناحية وكان في وقت القاسم بهمذان معه بسطام بن علي والعزيز بن زهير ثلاثتهم وكلاء في موضع واحد بهمذان وكانوا يرجعون في هذا إلى أبي محمد الحسن بن هارون بن عمران الهمذاني وعن رأيه يصدرون ومن قبله عن رأي أبيه أبي عبد الله هارون وكان أبو عبد الله وابنه أبو محمد وكيلين ’’انتهى’’ ولكن في بعض النسخ عن رأي أبيه أبي عبد الله بن هارون والظاهر زيادة لفظة ابن أبي عبد الله وهارون سهوا من النساخ لأنه إذا كان أبو عبد الله أبا الحسن بن هارون كما صرح به النجاشي فلا بد أن يكون اسم أبي عبد الله هارون إلا أن يكون الحسن بن هارون نسب إلى جده لا إلى أبيه.</w:t>
      </w:r>
    </w:p>
    <w:p>
      <w:pPr>
        <w:jc w:val="start"/>
        <w:bidi/>
      </w:pPr>
      <w:r>
        <w:rPr>
          <w:sz w:val="24"/>
          <w:szCs w:val="24"/>
          <w:b w:val="1"/>
          <w:bCs w:val="1"/>
          <w:rtl/>
        </w:rPr>
        <w:t xml:space="preserve">
أعيان الشيعة،(دار التعارف للمطبوعات - بيروت،1983،ط 1،ج 10،ص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2026-07-06T11:13:01+03:00</dcterms:created>
  <dcterms:modified xsi:type="dcterms:W3CDTF">2026-07-06T11:13:01+03:00</dcterms:modified>
</cp:coreProperties>
</file>

<file path=docProps/custom.xml><?xml version="1.0" encoding="utf-8"?>
<Properties xmlns="http://schemas.openxmlformats.org/officeDocument/2006/custom-properties" xmlns:vt="http://schemas.openxmlformats.org/officeDocument/2006/docPropsVTypes"/>
</file>