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الوراق الطرابلسي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الوراق الطرابلسي
</w:t>
      </w:r>
    </w:p>
    <w:p>
      <w:pPr/>
      <w:r>
        <w:rPr/>
        <w:t xml:space="preserve">أبو عبد الله الوراق الطرابلسي اسمه محمد بن هبة الله بن جعفر الوراق الطرابلسي.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2026-07-06T11:27:49+03:00</dcterms:created>
  <dcterms:modified xsi:type="dcterms:W3CDTF">2026-07-06T11:27:49+03:00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