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القلقشندي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القلقشندي
</w:t>
      </w:r>
    </w:p>
    <w:p>
      <w:pPr/>
      <w:r>
        <w:rPr/>
        <w:t xml:space="preserve">ابن القلقشندي  أبو بكر (ويسمى عبد الله) بن محمد ابن إسماعيل بن علي، تقي الدين، ابن القلقشندي: محدث، من فقهاء الشافعية. مصري الأصل، مقدسي المولد والوفاة له (مشيخة - خ) في دار الكتب (217 مجاميع) تنقص الجزء الأول، ذكر فيها شيوخه (61 شيخا) وأسانيده عنهم. وأول الموجود في النسخة الحادي عشر، و (عوالي القلقشندي - خ)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2026-07-06T06:18:45+03:00</dcterms:created>
  <dcterms:modified xsi:type="dcterms:W3CDTF">2026-07-06T06:18:45+03:00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