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المدائني
</w:t>
      </w:r>
    </w:p>
    <w:p>
      <w:pPr/>
      <w:r>
        <w:rPr/>
        <w:t xml:space="preserve">أبو عبد الله المدائني روى الكليني في روضة الكافي عن الحسن بن علي بن عثمان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2026-07-06T09:53:19+03:00</dcterms:created>
  <dcterms:modified xsi:type="dcterms:W3CDTF">2026-07-06T09:53:19+03:00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