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الحصني
</w:t>
      </w:r>
    </w:p>
    <w:p>
      <w:pPr/>
      <w:r>
        <w:rPr/>
        <w:t xml:space="preserve">تقي الدين الحصني  أبو بكر بن محمد بن عبد المؤمن بن حريز بن معلى الحسيني الحصني، تقي‎الدين: فقيه ورع من أهل دمشق. ووفاته بها. نسبته إلى الحصن (من قرى حوران) وإليه تنسب (زاوية الحصني) بناها رباطا في محلة الشاغور بدمشق. له تصانيف كثيرة، منها (كفاية الأخيار - ط) شرح به لغاية في فقه الشافعية، و (دفع شبه من شبه وتمرد ونسب ذلك إلى الأمام أحمد - ط) و (تخريج أحاديث الإحياء) و (تنبيه السالك على مظان المهالك) ست مجلدات و (قمع النفوس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2026-07-06T06:19:31+03:00</dcterms:created>
  <dcterms:modified xsi:type="dcterms:W3CDTF">2026-07-06T06:19:31+03:00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