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البرمكي صاحب الصومعة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البرمكي صاحب الصومعة
</w:t>
      </w:r>
    </w:p>
    <w:p>
      <w:pPr/>
      <w:r>
        <w:rPr/>
        <w:t xml:space="preserve">أبو عبد الله البرمكي صاحب الصومعة اسمه محمد بن إسماعيل بن أحمد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2026-07-06T05:53:50+03:00</dcterms:created>
  <dcterms:modified xsi:type="dcterms:W3CDTF">2026-07-06T05:53:50+03:00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