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الحريري
</w:t>
      </w:r>
    </w:p>
    <w:p>
      <w:pPr>
        <w:jc w:val="start"/>
        <w:bidi/>
      </w:pPr>
      <w:r>
        <w:rPr>
          <w:rFonts w:ascii="arial" w:hAnsi="arial" w:eastAsia="arial" w:cs="arial"/>
          <w:sz w:val="28"/>
          <w:szCs w:val="28"/>
          <w:b w:val="1"/>
          <w:bCs w:val="1"/>
          <w:rtl/>
        </w:rPr>
        <w:t xml:space="preserve">ابن الحريري
</w:t>
      </w:r>
    </w:p>
    <w:p>
      <w:pPr/>
      <w:r>
        <w:rPr/>
        <w:t xml:space="preserve">ابن الحريري  أبو بكر بن علي بن محمد بن علي، المعروف بابن الحريري: فقيه من أهل دمشق. رحل إلى القاهرة ومكة، وناب في القضاء بدمشق، وأفتى ودرس إلى أن توفى بها. له (تخريج المحرر في حديث النبي المطهر) اثنا عشر مجلدا في شرح المحرر لابن عبد الهادي</w:t>
      </w:r>
    </w:p>
    <w:p>
      <w:pPr>
        <w:jc w:val="start"/>
        <w:bidi/>
      </w:pPr>
      <w:r>
        <w:rPr>
          <w:sz w:val="24"/>
          <w:szCs w:val="24"/>
          <w:b w:val="1"/>
          <w:bCs w:val="1"/>
          <w:rtl/>
        </w:rPr>
        <w:t xml:space="preserve">
الأعلام،(دار العلم للملايين - بيروت،2002،ط 15،ج 2،ص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الحريري، تقي الدين أبو بكر بن علي
</w:t>
      </w:r>
    </w:p>
    <w:p>
      <w:pPr/>
      <w:r>
        <w:rPr/>
        <w:t xml:space="preserve">ابن الحريري، تقي الدين أبو بكر بن علي أبو بكر بن علي بن محمد بن علي الدمشقي، تقي الدين المعروف بابن الحريري الحنبلي، أحد أعيان دمشق ومسندهم. كتب من أمالي الزين العراقي ودرس بأماكن. وتصدى للإفتاء. وكتب على ’’ المحرر ’’ لابن عبد الهادي شرحا. وناب في القضاء. وكان عالما خيرا ثقة. مات في ربيع الأول سنة إحدى وخمسين وثمانمائة، عن بضع وسبعين. مولده سنة أربع وسبعين وسبعمائة.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2026-07-06T06:16:19+03:00</dcterms:created>
  <dcterms:modified xsi:type="dcterms:W3CDTF">2026-07-06T06:16:19+03:00</dcterms:modified>
</cp:coreProperties>
</file>

<file path=docProps/custom.xml><?xml version="1.0" encoding="utf-8"?>
<Properties xmlns="http://schemas.openxmlformats.org/officeDocument/2006/custom-properties" xmlns:vt="http://schemas.openxmlformats.org/officeDocument/2006/docPropsVTypes"/>
</file>