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
</w:t>
      </w:r>
    </w:p>
    <w:p>
      <w:pPr/>
      <w:r>
        <w:rPr/>
        <w:t xml:space="preserve">أبو العباس هو في لسان فقهاء الشيعة جمال الدين أحمد بن فهد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2026-07-06T01:08:16+03:00</dcterms:created>
  <dcterms:modified xsi:type="dcterms:W3CDTF">2026-07-06T01:08:16+03:00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