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عائذ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عائذ
</w:t>
      </w:r>
    </w:p>
    <w:p>
      <w:pPr/>
      <w:r>
        <w:rPr/>
        <w:t xml:space="preserve">أبو عائذ كنية عمارة بن السرى الأزدي الغامدي.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2026-07-06T01:08:04+03:00</dcterms:created>
  <dcterms:modified xsi:type="dcterms:W3CDTF">2026-07-06T01:08:04+03:00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