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طوالة الأنصاري
</w:t>
      </w:r>
    </w:p>
    <w:p>
      <w:pPr>
        <w:jc w:val="start"/>
        <w:bidi/>
      </w:pPr>
      <w:r>
        <w:rPr>
          <w:rFonts w:ascii="arial" w:hAnsi="arial" w:eastAsia="arial" w:cs="arial"/>
          <w:sz w:val="28"/>
          <w:szCs w:val="28"/>
          <w:b w:val="1"/>
          <w:bCs w:val="1"/>
          <w:rtl/>
        </w:rPr>
        <w:t xml:space="preserve">أبو طوالة الأنصاري
</w:t>
      </w:r>
    </w:p>
    <w:p>
      <w:pPr/>
      <w:r>
        <w:rPr/>
        <w:t xml:space="preserve">أبو طوالة الأنصاري اسمه عبد الله بن عبد الرحمن.</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طوالة الأنصاري عبد الله بن عبد الرحمن
</w:t>
      </w:r>
    </w:p>
    <w:p>
      <w:pPr/>
      <w:r>
        <w:rPr/>
        <w:t xml:space="preserve">أبو طوالة الأنصاري عبد الله بن عبد الرحمن الإمام، قاضي المدينة، عبد الله بن عبد الرحمن بن معمر بن حزم الأنصاري، النجاري، المدني.</w:t>
      </w:r>
    </w:p>
    <w:p/>
    <w:p>
      <w:pPr/>
      <w:r>
        <w:rPr/>
        <w:t xml:space="preserve">حدث عن: أنس، وعامر بن سعد، وأبي يونس مولى عائشة، وأبي الحباب سعيد بن يسار، وعدة.</w:t>
      </w:r>
    </w:p>
    <w:p/>
    <w:p>
      <w:pPr/>
      <w:r>
        <w:rPr/>
        <w:t xml:space="preserve">وعنه: مالك، وفليح، وسليمان بن بلال، وإسماعيل بن جعفر، وجماعة.</w:t>
      </w:r>
    </w:p>
    <w:p/>
    <w:p>
      <w:pPr/>
      <w:r>
        <w:rPr/>
        <w:t xml:space="preserve">وكان فقيها، ثقة، صواما، قواما، خيرا.</w:t>
      </w:r>
    </w:p>
    <w:p/>
    <w:p>
      <w:pPr/>
      <w:r>
        <w:rPr/>
        <w:t xml:space="preserve">مات: بعد الثلاثين ومائة.</w:t>
      </w:r>
    </w:p>
    <w:p>
      <w:pPr>
        <w:jc w:val="start"/>
        <w:bidi/>
      </w:pPr>
      <w:r>
        <w:rPr>
          <w:sz w:val="24"/>
          <w:szCs w:val="24"/>
          <w:b w:val="1"/>
          <w:bCs w:val="1"/>
          <w:rtl/>
        </w:rPr>
        <w:t xml:space="preserve">
سير أعلام النبلاء،(دار الحديث- القاهرة،2006،ط 0،ج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طوالة
</w:t>
      </w:r>
    </w:p>
    <w:p>
      <w:pPr/>
      <w:r>
        <w:rPr/>
        <w:t xml:space="preserve">أبو طوالة. قال محمد بن عمر: اسمه عبد الله بن عبد الرحمن بن معمر بن حزم بن زيد بن لوذان بن عمرو بن عبد بن عوف بن غنم بن مالك بن النجار.</w:t>
      </w:r>
    </w:p>
    <w:p/>
    <w:p>
      <w:pPr/>
      <w:r>
        <w:rPr/>
        <w:t xml:space="preserve">وقال عبد الله بن محمد بن عمارة. وهو القداحي الأنصاري. اسم أبي طوالة الطفيل.</w:t>
      </w:r>
    </w:p>
    <w:p/>
    <w:p>
      <w:pPr/>
      <w:r>
        <w:rPr/>
        <w:t xml:space="preserve">فولد أبو طوالة: النضر وأمه منية بنت أنس بن مالك بن النضر من بني عدي بن النجار. وعقبة وعبد الملك وحارثة وعبد الرحمن وإبراهيم وموسى. وأمهم أم ولد.</w:t>
      </w:r>
    </w:p>
    <w:p/>
    <w:p>
      <w:pPr/>
      <w:r>
        <w:rPr/>
        <w:t xml:space="preserve">وعبد الله. وعبد الواحد. لأم ولد.</w:t>
      </w:r>
    </w:p>
    <w:p/>
    <w:p>
      <w:pPr/>
      <w:r>
        <w:rPr/>
        <w:t xml:space="preserve">أخبرنا محمد بن عمر: قال: لما ولي أبو بكر بن محمد بن عمرو بن حزم إمرة المدينة لعمر بن عبد العزيز ولى أبا طوالة القضاء بالمدينة فكان يقضي في المسجد.</w:t>
      </w:r>
    </w:p>
    <w:p/>
    <w:p>
      <w:pPr/>
      <w:r>
        <w:rPr/>
        <w:t xml:space="preserve">وروى أبو طوالة عن أنس بن مالك. وتوفي أبو طوالة قديما في آخر سلطان بني أمية وأول سلطان بني هاشم. وكان ثقة كثير الحديث.</w:t>
      </w:r>
    </w:p>
    <w:p>
      <w:pPr>
        <w:jc w:val="start"/>
        <w:bidi/>
      </w:pPr>
      <w:r>
        <w:rPr>
          <w:sz w:val="24"/>
          <w:szCs w:val="24"/>
          <w:b w:val="1"/>
          <w:bCs w:val="1"/>
          <w:rtl/>
        </w:rPr>
        <w:t xml:space="preserve">
الطبقات الكبرى،(دار الكتب العلمية - بيروت،1990،ط 1،ج 5،ص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طوالة عبد الله بن عبد الرحمن بن معمر بن حزم الأنصاري
</w:t>
      </w:r>
    </w:p>
    <w:p>
      <w:pPr/>
      <w:r>
        <w:rPr/>
        <w:t xml:space="preserve">أبو طوالة عبد الله بن عبد الرحمن بن معمر بن حزم الأنصاري من خيار أهل المدينة مات بها على رداءة حفظ</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طوالة
</w:t>
      </w:r>
    </w:p>
    <w:p>
      <w:pPr/>
      <w:r>
        <w:rPr/>
        <w:t xml:space="preserve">أبو طوالة </w:t>
      </w:r>
    </w:p>
    <w:p/>
    <w:p>
      <w:pPr/>
      <w:r>
        <w:rPr/>
        <w:t xml:space="preserve">عبد الله بن 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طوالة
</w:t>
      </w:r>
    </w:p>
    <w:p>
      <w:pPr/>
      <w:r>
        <w:rPr/>
        <w:t xml:space="preserve">أبو طوالة </w:t>
      </w:r>
    </w:p>
    <w:p/>
    <w:p>
      <w:pPr/>
      <w:r>
        <w:rPr/>
        <w:t xml:space="preserve">اسمه عبد الله بن عبد الرحمن بن معمر بن حزم الأنصاري من أهل المدينة</w:t>
      </w:r>
    </w:p>
    <w:p/>
    <w:p>
      <w:pPr/>
      <w:r>
        <w:rPr/>
        <w:t xml:space="preserve">يروي عن أنس بن مالك روى عنه مالك وعبد الله بن عبد العزيز العمري الزاهد وكان خليفه لأبي بكر بن محمد بن عمرو بن حزم على القضاء بالمدينة مات في ولاية أبي العباس بن السفاح</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2026-07-05T23:57:22+03:00</dcterms:created>
  <dcterms:modified xsi:type="dcterms:W3CDTF">2026-07-05T23:57:22+03:00</dcterms:modified>
</cp:coreProperties>
</file>

<file path=docProps/custom.xml><?xml version="1.0" encoding="utf-8"?>
<Properties xmlns="http://schemas.openxmlformats.org/officeDocument/2006/custom-properties" xmlns:vt="http://schemas.openxmlformats.org/officeDocument/2006/docPropsVTypes"/>
</file>