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شبرمة القاضي
</w:t>
      </w:r>
    </w:p>
    <w:p>
      <w:pPr>
        <w:jc w:val="start"/>
        <w:bidi/>
      </w:pPr>
      <w:r>
        <w:rPr>
          <w:rFonts w:ascii="arial" w:hAnsi="arial" w:eastAsia="arial" w:cs="arial"/>
          <w:sz w:val="28"/>
          <w:szCs w:val="28"/>
          <w:b w:val="1"/>
          <w:bCs w:val="1"/>
          <w:rtl/>
        </w:rPr>
        <w:t xml:space="preserve">أبو شبرمة القاضي
</w:t>
      </w:r>
    </w:p>
    <w:p>
      <w:pPr/>
      <w:r>
        <w:rPr/>
        <w:t xml:space="preserve">أبو شبرمة القاضي اسمه عبد الله شبرمة الضبي الكوفي والأشهر إطلاق ابن شبرمة عليه.</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الضبي الكوفي القاضي
</w:t>
      </w:r>
    </w:p>
    <w:p>
      <w:pPr/>
      <w:r>
        <w:rPr/>
        <w:t xml:space="preserve">عبد الله بن شبرمة الضبي الكوفي القاضي عده ابن شهراشوب في معالم العلماء من شعراء أهل البيت المتقين وقال: إنه من أصحاب زين العابدين عليه السلام. سأله رجل أن يكلم له رجلا آخر في صلة يصله بها ولازمه فأعطاه من ماله وقال:</w:t>
      </w:r>
    </w:p>
    <w:p/>
    <w:p>
      <w:pPr>
        <w:jc w:val="center"/>
      </w:pPr>
      <w:r>
        <w:rPr>
          <w:color w:val="ff0000"/>
        </w:rPr>
        <w:t xml:space="preserve">وما سيء بأثقل وهو خف</w:t>
      </w:r>
      <w:r>
        <w:rPr>
          <w:color w:val="ff0000"/>
        </w:rPr>
        <w:t xml:space="preserve">      </w:t>
      </w:r>
      <w:r>
        <w:rPr>
          <w:color w:val="ff0000"/>
        </w:rPr>
        <w:t xml:space="preserve">على الأعناق من منن الرجال</w:t>
      </w:r>
    </w:p>
    <w:p/>
    <w:p>
      <w:pPr>
        <w:jc w:val="center"/>
      </w:pPr>
      <w:r>
        <w:rPr>
          <w:color w:val="ff0000"/>
        </w:rPr>
        <w:t xml:space="preserve">فلا تفرح بمال تشتريه</w:t>
      </w:r>
      <w:r>
        <w:rPr>
          <w:color w:val="ff0000"/>
        </w:rPr>
        <w:t xml:space="preserve">      </w:t>
      </w:r>
      <w:r>
        <w:rPr>
          <w:color w:val="ff0000"/>
        </w:rPr>
        <w:t xml:space="preserve">بوجهك أنه بالوجه غالي</w:t>
      </w:r>
    </w:p>
    <w:p/>
    <w:p>
      <w:pPr/>
      <w:r>
        <w:rPr/>
        <w:t xml:space="preserve">وقال المبردكان ابن شبرمة إذا نزلت به نازلة قال: سحابة صيف عن قليل تقشع.</w:t>
      </w:r>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بن الطفيل
</w:t>
      </w:r>
    </w:p>
    <w:p>
      <w:pPr/>
      <w:r>
        <w:rPr/>
        <w:t xml:space="preserve">عبد الله بن شبرمة بن الطفيل أبو شبرمة الضبي الكوفي الفقيه. عالم الكوفة في زمانه مع أبي حنيفة. وهم عم عمارة بن القعقاع وعمارة أسن منه وأوثق. روى عن أنس وأبي وائل وعبد الله بن شداد بن الهاد وأبي الطفيل عامر بن وائلة وأبي زرعة وإبراهيم النخعي والشعبي وخلق. وثقه ابن حنبل وغيره. قال العجلي: كان عفيفا، صارما، عاقلا، خيرا، يشبه النساك، شاعرا جوادا، كريما، وهو قليل الحديث له نحو خمسين حديثا، وكان عيسى بن موسى لا يقطع أمرا دونه - وهو ولي العهد بعد المنصور. توفي عبد الله سنة أربع وأربعين ومائة، وروى له مسلم وأبو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w:t>
      </w:r>
    </w:p>
    <w:p>
      <w:pPr/>
      <w:r>
        <w:rPr/>
        <w:t xml:space="preserve">عبد الله بن شبرمة الضبي وكان ثقة فقيها قليل الحديث.</w:t>
      </w:r>
    </w:p>
    <w:p/>
    <w:p>
      <w:pPr/>
      <w:r>
        <w:rPr/>
        <w:t xml:space="preserve">قال: أخبرنا يزيد بن هارون قال: رأيت عبد الله بن شبرمة. وكان يكنى أبا شبرمة. رجلا عربيا حسن الخلق. وربما كسا حتى يبيت في ثيابه. وكان عيسى بن موسى قد ولاه قضاء أرض الخراج.</w:t>
      </w:r>
    </w:p>
    <w:p/>
    <w:p>
      <w:pPr/>
      <w:r>
        <w:rPr/>
        <w:t xml:space="preserve">قال عبد الرزاق عن معمر قال: كان ابن شبرمة هاهنا عندنا واليا باليمن. فلما عزل شيعته. فلما انصرف الناس وأفردني وإياه المسير ولم يكن معنا أحد نظر إلي فقال: يا أبا عروة احمد الله. أما إني لم أستبدل بقميصي هذا قميصا منذ دخلتها. قال ثم سكت ساعة فقال: إنما أقول لك حلالا فأما الحرام فلا سبيل إليه.</w:t>
      </w:r>
    </w:p>
    <w:p/>
    <w:p>
      <w:pPr/>
      <w:r>
        <w:rPr/>
        <w:t xml:space="preserve">قالوا: وتوفي عبد الله بن شبرمة سنة أربع وأربعين ومائة. وكان شاعرا. وكان يحضر هو ومحمد بن عبد الرحمن بن أبي ليلى عيسى بن موسى كل ليلة فيسمران عنده فإذا جاءا وقفا على دوابهما حتى يؤذن لهما. وربما خرج إليهما عياض حاجب عيسى بن موسى فيقول: انصرفا. فأنشأ عبد الله بن شبرمة ليلة من تلك الليالي يقول:</w:t>
      </w:r>
    </w:p>
    <w:p/>
    <w:p>
      <w:pPr>
        <w:jc w:val="center"/>
      </w:pPr>
      <w:r>
        <w:rPr>
          <w:color w:val="ff0000"/>
        </w:rPr>
        <w:t xml:space="preserve">إذا نحن أعتمنا وطال بنا الكرى</w:t>
      </w:r>
      <w:r>
        <w:rPr>
          <w:color w:val="ff0000"/>
        </w:rPr>
        <w:t xml:space="preserve">      </w:t>
      </w:r>
      <w:r>
        <w:rPr>
          <w:color w:val="ff0000"/>
        </w:rPr>
        <w:t xml:space="preserve">أتانا بإحدى الراحتين عياض</w:t>
      </w:r>
    </w:p>
    <w:p/>
    <w:p>
      <w:pPr/>
      <w:r>
        <w:rPr/>
        <w:t xml:space="preserve">وكان عبد الله بن شبرمة يسمي الذين يسألون له عن الشهود الهداهد. فأتاه رجل سئل عنه فأسقط. فكلمه في ذلك فأنشأ عبد الله بن شبرمة يقول:</w:t>
      </w:r>
    </w:p>
    <w:p/>
    <w:p>
      <w:pPr>
        <w:jc w:val="center"/>
      </w:pPr>
      <w:r>
        <w:rPr>
          <w:color w:val="ff0000"/>
        </w:rPr>
        <w:t xml:space="preserve">سألنا فلم يألوا وعم سؤالنا</w:t>
      </w:r>
      <w:r>
        <w:rPr>
          <w:color w:val="ff0000"/>
        </w:rPr>
        <w:t xml:space="preserve">      </w:t>
      </w:r>
      <w:r>
        <w:rPr>
          <w:color w:val="ff0000"/>
        </w:rPr>
        <w:t xml:space="preserve">فكم من كريم طحطحته الهداهد</w:t>
      </w:r>
    </w:p>
    <w:p/>
    <w:p>
      <w:pPr>
        <w:jc w:val="start"/>
        <w:bidi/>
      </w:pPr>
      <w:r>
        <w:rPr>
          <w:sz w:val="24"/>
          <w:szCs w:val="24"/>
          <w:b w:val="1"/>
          <w:bCs w:val="1"/>
          <w:rtl/>
        </w:rPr>
        <w:t xml:space="preserve">
الطبقات الكبرى،(دار الكتب العلمية - بيروت،1990،ط 1،ج 6،ص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w:t>
      </w:r>
    </w:p>
    <w:p>
      <w:pPr/>
      <w:r>
        <w:rPr/>
        <w:t xml:space="preserve">عبد الله بن شبرمة ولد سنة اثنتين وسبعين من الهجرة، وتفقه بالشعبي، ومات سنة أربع وأربعين ومائة. قال حماد بن زيد: ما رأيت كوفيا أفقه من ابن شبرمة، وقال ابن شبرمة: إذا اجتمعت أنا والحارث - يعني العكلي - على مسألة لم نبال من خالفنا.</w:t>
      </w:r>
    </w:p>
    <w:p>
      <w:pPr>
        <w:jc w:val="start"/>
        <w:bidi/>
      </w:pPr>
      <w:r>
        <w:rPr>
          <w:sz w:val="24"/>
          <w:szCs w:val="24"/>
          <w:b w:val="1"/>
          <w:bCs w:val="1"/>
          <w:rtl/>
        </w:rPr>
        <w:t xml:space="preserve">
طبقات الفقهاء / للشيرازي،(دار الرائد العربي - بيروت،1970،ط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الضبي
</w:t>
      </w:r>
    </w:p>
    <w:p>
      <w:pPr/>
      <w:r>
        <w:rPr/>
        <w:t xml:space="preserve">عبد الله بن شبرمة الضبي من فقهاء أهل الكوفة وجلة مشايخها كنيته أبو شبرمة مات سنة أربع وأربعين ومائة وهو عمارة بن القعقاع بن شبرمة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w:t>
      </w:r>
    </w:p>
    <w:p>
      <w:pPr/>
      <w:r>
        <w:rPr/>
        <w:t xml:space="preserve">عبد الله بن شبرمة [م، س] الكوفي أحد الفقهاء الاعلام.</w:t>
      </w:r>
    </w:p>
    <w:p/>
    <w:p>
      <w:pPr/>
      <w:r>
        <w:rPr/>
        <w:t xml:space="preserve">قد وثقه أحمد، وأبو حاتم.</w:t>
      </w:r>
    </w:p>
    <w:p/>
    <w:p>
      <w:pPr/>
      <w:r>
        <w:rPr/>
        <w:t xml:space="preserve">وقال ابن المبارك: جالسته حينا، ولا أدرى عنه.</w:t>
      </w:r>
    </w:p>
    <w:p>
      <w:pPr>
        <w:jc w:val="start"/>
        <w:bidi/>
      </w:pPr>
      <w:r>
        <w:rPr>
          <w:sz w:val="24"/>
          <w:szCs w:val="24"/>
          <w:b w:val="1"/>
          <w:bCs w:val="1"/>
          <w:rtl/>
        </w:rPr>
        <w:t xml:space="preserve">
ميزان الاعتدال في نقد الرجال،(دار المعرفة للطباعة والنشر، بيروت - لبنان،1963،ط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w:t>
      </w:r>
    </w:p>
    <w:p>
      <w:pPr/>
      <w:r>
        <w:rPr/>
        <w:t xml:space="preserve">عبد الله [د] بن شبرمة.</w:t>
      </w:r>
    </w:p>
    <w:p/>
    <w:p>
      <w:pPr/>
      <w:r>
        <w:rPr/>
        <w:t xml:space="preserve">عن الثقة في الخمر.</w:t>
      </w:r>
    </w:p>
    <w:p/>
    <w:p>
      <w:pPr/>
      <w:r>
        <w:rPr/>
        <w:t xml:space="preserve">جاء مبينا أنه عمار الدهنى.</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أبو شبرمة، الضبي، الكوفي 
</w:t>
      </w:r>
    </w:p>
    <w:p>
      <w:pPr/>
      <w:r>
        <w:rPr/>
        <w:t xml:space="preserve">عبد الله بن شبرمة، أبو شبرمة، الضبي، الكوفي. </w:t>
      </w:r>
    </w:p>
    <w:p/>
    <w:p>
      <w:pPr/>
      <w:r>
        <w:rPr/>
        <w:t xml:space="preserve">سمع ابن سيرين، والشعبي، وأبا زرعة، سمع منه شعبة.</w:t>
      </w:r>
    </w:p>
    <w:p/>
    <w:p>
      <w:pPr/>
      <w:r>
        <w:rPr/>
        <w:t xml:space="preserve">كناه ابن عيينة.</w:t>
      </w:r>
    </w:p>
    <w:p/>
    <w:p>
      <w:pPr/>
      <w:r>
        <w:rPr/>
        <w:t xml:space="preserve">قال مسدد: حدثنا ابن داود، قال: سمعت سفيان يقول: فقهاؤنا ابن شبرمة.</w:t>
      </w:r>
    </w:p>
    <w:p/>
    <w:p>
      <w:pPr/>
      <w:r>
        <w:rPr/>
        <w:t xml:space="preserve">وهو عم عمارة بن القعقاع، وعمارة أكبر منه.</w:t>
      </w:r>
    </w:p>
    <w:p/>
    <w:p>
      <w:pPr/>
      <w:r>
        <w:rPr/>
        <w:t xml:space="preserve">قال يحيى بن بكير: مات سنة أربع وأربعين ومئة.</w:t>
      </w:r>
    </w:p>
    <w:p/>
    <w:p>
      <w:pPr/>
      <w:r>
        <w:rPr/>
        <w:t xml:space="preserve">قال علي: قلت لسفيان: كان ابن شبرمة جالس الحسن؟ قال: لا، ولكن رأى ابن سيرين بواسط.</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الضبي
</w:t>
      </w:r>
    </w:p>
    <w:p>
      <w:pPr/>
      <w:r>
        <w:rPr/>
        <w:t xml:space="preserve">عبد الله بن شبرمة الضبي </w:t>
      </w:r>
    </w:p>
    <w:p/>
    <w:p>
      <w:pPr/>
      <w:r>
        <w:rPr/>
        <w:t xml:space="preserve">قاضي الكوفة وفقيهها عن أنس بن مالك وأبي الطفيل وأبي وائل وعنه عبد الله بن المبارك وعبد الوارث التنوري وطائفة وثقه أحمد وأبو حاتم توفي 144 خت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بن الطفيل بن حسان بن المنذر بن ضرار بن عمرو بن مالك بن زيد بن كعب بن بجالة
</w:t>
      </w:r>
    </w:p>
    <w:p>
      <w:pPr/>
      <w:r>
        <w:rPr/>
        <w:t xml:space="preserve">عبد الله بن شبرمة بن الطفيل بن حسان بن المنذر بن ضرار بن عمرو بن مالك بن زيد بن كعب بن بجالة </w:t>
      </w:r>
    </w:p>
    <w:p/>
    <w:p>
      <w:pPr/>
      <w:r>
        <w:rPr/>
        <w:t xml:space="preserve">بن ذهل بن مالك بن بكر بن سعيه بن ضية الضي الكوفي كنيته أبو شبرمة عم عمارة بن القعقاع وعمارة أكبر منه</w:t>
      </w:r>
    </w:p>
    <w:p/>
    <w:p>
      <w:pPr/>
      <w:r>
        <w:rPr/>
        <w:t xml:space="preserve">روى عن أبي زرعة بن عمرو في الفضائل والبر</w:t>
      </w:r>
    </w:p>
    <w:p/>
    <w:p>
      <w:pPr/>
      <w:r>
        <w:rPr/>
        <w:t xml:space="preserve">روى عنه شريك ومحمد بن طلحة بن مصرف ووهب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الفقيه
</w:t>
      </w:r>
    </w:p>
    <w:p>
      <w:pPr/>
      <w:r>
        <w:rPr/>
        <w:t xml:space="preserve">عبد الله بن شبرمة الفقيه</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بن الطفيل بن حسان بن المنذر بن ضرار 
</w:t>
      </w:r>
    </w:p>
    <w:p>
      <w:pPr/>
      <w:r>
        <w:rPr/>
        <w:t xml:space="preserve">(خت م د س ق) عبد الله بن شبرمة بن الطفيل بن حسان بن المنذر بن ضرار وقيل: الطفيل بن عمرو بن ضرار أبو شبرمة الضبي الكوفي القاضي. </w:t>
      </w:r>
    </w:p>
    <w:p/>
    <w:p>
      <w:pPr/>
      <w:r>
        <w:rPr/>
        <w:t xml:space="preserve">قال ابن سعد: كان شاعرا فقيها ثقة قليل الحديث.</w:t>
      </w:r>
    </w:p>
    <w:p/>
    <w:p>
      <w:pPr/>
      <w:r>
        <w:rPr/>
        <w:t xml:space="preserve">ولما ذكره ابن خلفون في كتاب ’’ الثقات ’’ قال: كان من فقهاء أهل العراق.</w:t>
      </w:r>
    </w:p>
    <w:p/>
    <w:p>
      <w:pPr/>
      <w:r>
        <w:rPr/>
        <w:t xml:space="preserve">وذكر المزي عن العجلي - تابعا لصاحب ’’ الكمال ’’ -: كان إذا اختلف إليه الرجل ثلاثة أيام دعاه فقال له: أراك قد لزمتنا منذ ثلاثة أيام عليك خراج نتكلم فيه انتهى. وهو كلام غير مقيد؛ والذي في تاريخ العجلي وبه يتم استشهاده على جودة: عليك خراج، فنتكلم فيه أو دين أو حاجة، فنسعى لك فيها، فلا يكلمه الرجل في شيء إلا قضاه، ثم يقول: إنهم إنما يأتوننا لننفعهم في أمر دنياهم ليس يأتوننا لنشفع لهم في آخرتهم </w:t>
      </w:r>
    </w:p>
    <w:p>
      <w:pPr/>
      <w:r>
        <w:rPr>
          <w:color w:val="0000ff"/>
        </w:rPr>
        <w:t xml:space="preserve">{لكل امرئ منهم يومئذ شأن يغنيه}</w:t>
      </w:r>
    </w:p>
    <w:p>
      <w:pPr/>
      <w:r>
        <w:rPr/>
        <w:t xml:space="preserve"> وكان من أحلم الناس، فكان إذا أشرف عليه قال: أين فتياننا الذين يكفونا العار؟ خذوه وكان إذا قضى على الرجل بقضية قال: لأقضين عليك قضاء شبرميا، وكان له ابن يقال عثمان يفضل عليه في الزهد والعبادة.</w:t>
      </w:r>
    </w:p>
    <w:p/>
    <w:p>
      <w:pPr/>
      <w:r>
        <w:rPr/>
        <w:t xml:space="preserve">وخرج أبو عوانة حديثه في ’’ صحيحه ’’ وكذلك أبو حاتم البستي، والحاكم.</w:t>
      </w:r>
    </w:p>
    <w:p/>
    <w:p>
      <w:pPr/>
      <w:r>
        <w:rPr/>
        <w:t xml:space="preserve">وقال اللالكائي: هو فقيه أهل الكوفة في زمانه وممن تفقه بالشعبي.</w:t>
      </w:r>
    </w:p>
    <w:p/>
    <w:p>
      <w:pPr/>
      <w:r>
        <w:rPr/>
        <w:t xml:space="preserve">وقال المرزباني: يقول المقطعات في الآداب والحكم وهو القائل:</w:t>
      </w:r>
    </w:p>
    <w:p/>
    <w:p>
      <w:pPr>
        <w:jc w:val="center"/>
      </w:pPr>
      <w:r>
        <w:rPr>
          <w:color w:val="ff0000"/>
        </w:rPr>
        <w:t xml:space="preserve">ما في القضا شفاعة لمخاصم</w:t>
      </w:r>
      <w:r>
        <w:rPr>
          <w:color w:val="ff0000"/>
        </w:rPr>
        <w:t xml:space="preserve">      </w:t>
      </w:r>
      <w:r>
        <w:rPr>
          <w:color w:val="ff0000"/>
        </w:rPr>
        <w:t xml:space="preserve">عند اللبيب ولا الفقيه العالم</w:t>
      </w:r>
    </w:p>
    <w:p/>
    <w:p>
      <w:pPr>
        <w:jc w:val="center"/>
      </w:pPr>
      <w:r>
        <w:rPr>
          <w:color w:val="ff0000"/>
        </w:rPr>
        <w:t xml:space="preserve">أهون علي إذا قضيت بسنة</w:t>
      </w:r>
      <w:r>
        <w:rPr>
          <w:color w:val="ff0000"/>
        </w:rPr>
        <w:t xml:space="preserve">      </w:t>
      </w:r>
      <w:r>
        <w:rPr>
          <w:color w:val="ff0000"/>
        </w:rPr>
        <w:t xml:space="preserve">أو بالكتاب برغم أنف الراغم</w:t>
      </w:r>
    </w:p>
    <w:p/>
    <w:p>
      <w:pPr>
        <w:jc w:val="center"/>
      </w:pPr>
      <w:r>
        <w:rPr>
          <w:color w:val="ff0000"/>
        </w:rPr>
        <w:t xml:space="preserve">وقضيت فيما لم أجد أثرا</w:t>
      </w:r>
      <w:r>
        <w:rPr>
          <w:color w:val="ff0000"/>
        </w:rPr>
        <w:t xml:space="preserve">      </w:t>
      </w:r>
      <w:r>
        <w:rPr>
          <w:color w:val="ff0000"/>
        </w:rPr>
        <w:t xml:space="preserve">به بنظائر معروفة ومعالم</w:t>
      </w:r>
    </w:p>
    <w:p/>
    <w:p>
      <w:pPr/>
      <w:r>
        <w:rPr/>
        <w:t xml:space="preserve">وفي كتاب ’’ ليس ’’ لابن خالويه: وثنيت رجل عبد الله بن شبرمة فقال بعضهم:</w:t>
      </w:r>
    </w:p>
    <w:p/>
    <w:p>
      <w:pPr>
        <w:jc w:val="center"/>
      </w:pPr>
      <w:r>
        <w:rPr>
          <w:color w:val="ff0000"/>
        </w:rPr>
        <w:t xml:space="preserve">خرجت وقاضي القضاة منفكة رجله مؤلمة</w:t>
      </w:r>
      <w:r>
        <w:rPr>
          <w:color w:val="ff0000"/>
        </w:rPr>
        <w:t xml:space="preserve">      </w:t>
      </w:r>
      <w:r>
        <w:rPr>
          <w:color w:val="ff0000"/>
        </w:rPr>
        <w:t xml:space="preserve">فغزوان حر وأم العلا، إن الله عافى شبرمة</w:t>
      </w:r>
    </w:p>
    <w:p/>
    <w:p>
      <w:pPr/>
      <w:r>
        <w:rPr/>
        <w:t xml:space="preserve">فقال القاضي: جزاك الله خيرا فلما خرج قالوا له: والله ما نعرف له جارية ولا غلاما! فقال: غزوان شنوري وأم العلاء أمتنا وقد أعتقتهما.</w:t>
      </w:r>
    </w:p>
    <w:p/>
    <w:p>
      <w:pPr/>
      <w:r>
        <w:rPr/>
        <w:t xml:space="preserve">وقال ابن قانع: كان له قدر.</w:t>
      </w:r>
    </w:p>
    <w:p/>
    <w:p>
      <w:pPr/>
      <w:r>
        <w:rPr/>
        <w:t xml:space="preserve">وفي ’’ تاريخ ’’ ابن أبي خيثمة الكبير استعمل يوسف بن عمر: ابن شبرمة على القضاء، ثم عزله وبعثه إلى سجستان وولى ابن أبي ليلى.</w:t>
      </w:r>
    </w:p>
    <w:p/>
    <w:p>
      <w:pPr/>
      <w:r>
        <w:rPr/>
        <w:t xml:space="preserve">ثنا أبو مسلم قال: قال سفيان: سأل بعض الأمراء ابن شبرمة ما هذه الأحاديث التي تحدثنا عن النبي صلى الله عليه وسلم؟ قال: كتاب كان عندنا وقيل له يوما:</w:t>
      </w:r>
    </w:p>
    <w:p/>
    <w:p>
      <w:pPr/>
      <w:r>
        <w:rPr/>
        <w:t xml:space="preserve">ارتفع إلى الصدر قال: حيث جلست فأنا صدر. وكان محمد بن عبد الرحمن مولى آل الطلحة يجلس إلى ابن شبرمة فقالوا: إنه يستشيره فقال للحرسي إذا جاء فامنعه قال: محمد بن فضيل عن أبيه دخل كرز [ق 278/ب] على ابن شبرمة يعوده، وهو مبرسم فتفل في أذنه فبرأ فقال ابن شبرمة:</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وسارعا في طلاب الفوز</w:t>
      </w:r>
    </w:p>
    <w:p/>
    <w:p>
      <w:pPr/>
      <w:r>
        <w:rPr/>
        <w:t xml:space="preserve">والكرز يريد كرز بن زبدة.</w:t>
      </w:r>
    </w:p>
    <w:p/>
    <w:p>
      <w:pPr/>
      <w:r>
        <w:rPr/>
        <w:t xml:space="preserve">قال أبو موسى المدني في كتابه الترغيب: تعبد حتى أنه لم يوجد عليه من اللحم ما يوجد على العصفور، وقيل له: نراك معجبا برأيك. فقال: لو لم أعجب به لم أقض به، وقال معمر: لما عزل عن ولاية اليمن وتفردني وإياه الميسر فلم يكن معنا أحد، قال لي: يا أبا عروة أحمد الله أني لم أستبدل بقميصي هذا قميصا منذ دخلته، ثم قال: إنما أقول لك حلالا، فأما الحرام فلا سبيل إليه.</w:t>
      </w:r>
    </w:p>
    <w:p/>
    <w:p>
      <w:pPr/>
      <w:r>
        <w:rPr/>
        <w:t xml:space="preserve">وقال محمد بن جرير الطبري في كتابه ’’ ترتيب الفقهاء ’’: كان شاعرا فقيها ورعا، وكان أبو إسحاق الشيرازي ولد سنة اثنتين وسبعين من الهجرة. قال حماد بن زيد ما رأيت كوفيا أفقه منه والله تعالى أعلم.</w:t>
      </w:r>
    </w:p>
    <w:p/>
    <w:p>
      <w:pPr/>
      <w:r>
        <w:rPr/>
        <w:t xml:space="preserve">وعند المنتجالي كان عفيفا صارما يشبه النساك، ثقة في الحديث، جوادا شاعرا ربما أكسى وأعطى حتى يبيت في ثيابه.</w:t>
      </w:r>
    </w:p>
    <w:p/>
    <w:p>
      <w:pPr/>
      <w:r>
        <w:rPr/>
        <w:t xml:space="preserve">وذكره ابن شاهين في ’’ الثقات ’’.</w:t>
      </w:r>
    </w:p>
    <w:p/>
    <w:p>
      <w:pPr/>
      <w:r>
        <w:rPr/>
        <w:t xml:space="preserve">وفي كتاب ’’ التعريف بصحيح التاريخ ’’: كان قاضيا لأبي جعفر على بواد الكوفة وكان فقيها ناشيا خطيبا شاعرا حسن الخلق جوادا حاضر الجواب وكان لاجتماع هذه الخصال فيه يشبه بالشعبي، وقضى على رجل بوعد وحبسه فيه وتلى: </w:t>
      </w:r>
    </w:p>
    <w:p>
      <w:pPr/>
      <w:r>
        <w:rPr>
          <w:color w:val="0000ff"/>
        </w:rPr>
        <w:t xml:space="preserve">{كبر مقتا عند الله أن تقولوا ما لا تفعلون}</w:t>
      </w:r>
    </w:p>
    <w:p>
      <w:pPr/>
      <w:r>
        <w:rPr/>
        <w:t xml:space="preserve">.</w:t>
      </w:r>
    </w:p>
    <w:p/>
    <w:p>
      <w:pPr/>
      <w:r>
        <w:rPr/>
        <w:t xml:space="preserve">وذكر ابن أبي خيثمة: له رواية عن الفرزدق الشاعر.</w:t>
      </w:r>
    </w:p>
    <w:p/>
    <w:p>
      <w:pPr/>
      <w:r>
        <w:rPr/>
        <w:t xml:space="preserve">وفي كتاب العجلي: كان عيسى بن موسى لا يقطع أمرا دونه، فلما أرسل أبو جعفر بعمه عبد الله بن علي وأمره بقتله فأشار عليه ابن شبرمة ألا يفعل فبلغ ذلك أبا جعفر وقال: قتلني الله إن لم أقتل الأعرابي، فما زال ابن شبرمة مختفيا حتى مات.</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بن الطفيل بن عمرو بن ضرار بن عمرو بن زيد بن مالك بن زيد بن كعب بن ذهل بن مالك بن بكر بن سعد بن ضبة الضبي
</w:t>
      </w:r>
    </w:p>
    <w:p>
      <w:pPr/>
      <w:r>
        <w:rPr/>
        <w:t xml:space="preserve">عبد الله بن شبرمة بن الطفيل بن عمرو بن ضرار بن عمرو بن زيد بن مالك بن زيد بن كعب بن ذهل بن مالك بن بكر بن سعد بن ضبة الضبي </w:t>
      </w:r>
    </w:p>
    <w:p/>
    <w:p>
      <w:pPr/>
      <w:r>
        <w:rPr/>
        <w:t xml:space="preserve">من أهل الكوفة أبو شبرمة</w:t>
      </w:r>
    </w:p>
    <w:p/>
    <w:p>
      <w:pPr/>
      <w:r>
        <w:rPr/>
        <w:t xml:space="preserve">يروي عن الشعبي وأبي زرعة بن عمرو بن جرير وقد رأى بن سيرين بواسط روى عنه شعبة وأهل العراق مات سنة أربع وأربعين ومائة وكان من فقهاء أهل العراق وهو عم عمارة بن القعقاع بن شبرمة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أبو شبرمة الكوفي
</w:t>
      </w:r>
    </w:p>
    <w:p>
      <w:pPr/>
      <w:r>
        <w:rPr/>
        <w:t xml:space="preserve">عبد الله بن شبرمة أبو شبرمة الكوفي </w:t>
      </w:r>
    </w:p>
    <w:p/>
    <w:p>
      <w:pPr/>
      <w:r>
        <w:rPr/>
        <w:t xml:space="preserve">سكن البصرة</w:t>
      </w:r>
    </w:p>
    <w:p/>
    <w:p>
      <w:pPr/>
      <w:r>
        <w:rPr/>
        <w:t xml:space="preserve">يروي عن شريك ثنا عنه محمد بن عبد السلام بالبصرة يخطئ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يكنى أبا شبرمة ضبي
</w:t>
      </w:r>
    </w:p>
    <w:p>
      <w:pPr/>
      <w:r>
        <w:rPr/>
        <w:t xml:space="preserve">عبد الله بن شبرمة يكنى أبا شبرمة ضبي </w:t>
      </w:r>
    </w:p>
    <w:p/>
    <w:p>
      <w:pPr/>
      <w:r>
        <w:rPr/>
        <w:t xml:space="preserve">من أنفسهم من ولد المنذر بن ضرار بن عمرو وكان قاضيا لأبي جعفر على قضاء الكوفة هو ومحمد بن أبي ليلى كان بن أبي ليلى على قضاء السوق وداخل الكوفة وكان بن شبرمة على قضاء السواد والضياع استقضاهما عيسى بن موسى زمان أبي جعفر وكان سفيان بن سعيد إذا قيل له من مفتيكم قال مفتينا بن أبي ليلى وابن شبرمة وكان ابن شبرمة عفيفاً صارماً عاقلاً فقيهاً يشبه النساك ثقة في الحديث وسمع من الشعبي وكانت روايته عنه وعن غيره قدر خمسين حديثاً أو نحوها شاعر حسن الخلق جواد وربما كسا حتى يبيت في ثيابه وكان إذا اختلف إليه الرجل ثلاثاً دعاه فقال له أراك قد لزمتنا منذ ثلاثة أيام عليك خراج فنكلم لك فيه أو دين أو حاجة فنسعى لك فيها فلا يكلمه في شيء إلا قضاه ثم يقول إنهم لا يأتوننا إلا لننفعهم في أمر دنياهم لا يأتوننا لنشفع لهم في آخرتهم لكل امرئ منهم يومئذٍ شأن يغنيه وكان من أحلم الناس كان إذا اسرف عليه قال أين فتياننا الذين يكفوننا العار والنار خذوه وإذا قضى على رجل بقضية قال لأقضين عليك قضاء شبرميا وكان له بن يقال له عثمان بن عبد الله كان يفضل عليه زاهدا عابدا لا يروى عنه شيء وكان يقول لأبيه: يا أبة لا تمكن الناس من نفسك فإن أجرا الناس على السباع أكثرهم لها معاينة وكان له ابنا أخ يقال لهما عمارة ويزيد ابنا القعقاع بن شبرمة قد روى عنهما ثقتان قال وكانت امرأة من آل عكرمة الفياض تخاصم إلى بن شبرمة وكانت تأتيه بين موليين لها أعمى وأعور وكان بن شبرمة إذا نظر إليها قال فلو كنت ممن يزجر الطير لم يكن وزيراك فيما ناب أعمى وأعور وقال بن شبرمة أهل المدينة يحقروننا ونحن نزدريهم حدثنا أبو مسلم حدثني أبي قال وكان عيسى بن موسى لا يقطع أمرا عن بن شبرمة فبعث أبو جعفر إلى عيسى بن موسى عبد الله بن جعفر وأمره أن يحبسه ثم كتب إليه أن يقتله فقال له بن شبرمة لم يرد غيرك وكان عيسى بن موسى ولى العهد يعد أبي جعفر فقال له بن شبرمة احبسه واكتب إليه أنك قتلته ففعل فأتى إخوته إلى عيسى بن موسى فقال لهم كتب إلى أمير المؤمنين أن أقتله فقد قتلته فرجعوا إلى أبي جعفر فقال كذب لأقيدن منه فارتفعوا إلى قاضى المسلمين فلما حققوا عليه طرحه إليهم فقال أبو جعفر قتلني الله إن لم اقتل الأعرابي عيسى بن موسى لا يعرف هذا فما زال بن شبرمة مختفياً حتى مات وسيره عيسى بن موسى إلى خراسان حين خشي عليه فما زال بها حتى مات بها وقتل أبو جعفر عمه بعد وكان عمه خبيثاً عوقب عليه ميتاً سفاكاً قتل بنى أمية قتلاً شديداً وخلع أبو جعفر من العهد وأرضاه وإنما أراد أن لو قتل عبد الله بن جعفر فيقتله بد فيكون قد قتلهما جميعاً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شبرمة
</w:t>
      </w:r>
    </w:p>
    <w:p>
      <w:pPr/>
      <w:r>
        <w:rPr/>
        <w:t xml:space="preserve">ابن شبرمة </w:t>
      </w:r>
    </w:p>
    <w:p/>
    <w:p>
      <w:pPr/>
      <w:r>
        <w:rPr/>
        <w:t xml:space="preserve">اسمه عبد الله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w:t>
      </w:r>
    </w:p>
    <w:p>
      <w:pPr/>
      <w:r>
        <w:rPr/>
        <w:t xml:space="preserve">عبد الله بن شبرمة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شبرمة الضبي أبو شبرمة كوفي
</w:t>
      </w:r>
    </w:p>
    <w:p>
      <w:pPr/>
      <w:r>
        <w:rPr/>
        <w:t xml:space="preserve">عبد الله بن شبرمة الضبي أبو شبرمة كوفي </w:t>
      </w:r>
    </w:p>
    <w:p/>
    <w:p>
      <w:pPr/>
      <w:r>
        <w:rPr/>
        <w:t xml:space="preserve">عم عمارة بن القعقاع وعمارة أكبر منه يروى عن الشعبي وابن سيرين وأبى زرعة روى عنه الثوري وشعبة ووهيب وابن عيينة سمعت أبي يقول ذلك نا عبد الرحمن نا أبي عن مسدد عن عبد الله بن داود الخريبي قال سمعت سفيان يقول: فقهاؤنا بن شبرمة نا عبد الرحمن أنا عبد الله بن أحمد بن حنبل فيما كتب إلي قال سألت أبي عن بن شبرمة فقال: ثقة نا عبد الرحمن قال سمعت أبي يقول: عبد الله بن شبرمة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2026-07-05T18:43:14+03:00</dcterms:created>
  <dcterms:modified xsi:type="dcterms:W3CDTF">2026-07-05T18:43:14+03:00</dcterms:modified>
</cp:coreProperties>
</file>

<file path=docProps/custom.xml><?xml version="1.0" encoding="utf-8"?>
<Properties xmlns="http://schemas.openxmlformats.org/officeDocument/2006/custom-properties" xmlns:vt="http://schemas.openxmlformats.org/officeDocument/2006/docPropsVTypes"/>
</file>