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القطان
</w:t>
      </w:r>
    </w:p>
    <w:p>
      <w:pPr>
        <w:jc w:val="start"/>
        <w:bidi/>
      </w:pPr>
      <w:r>
        <w:rPr>
          <w:rFonts w:ascii="arial" w:hAnsi="arial" w:eastAsia="arial" w:cs="arial"/>
          <w:sz w:val="28"/>
          <w:szCs w:val="28"/>
          <w:b w:val="1"/>
          <w:bCs w:val="1"/>
          <w:rtl/>
        </w:rPr>
        <w:t xml:space="preserve">أبو سهل القطان
</w:t>
      </w:r>
    </w:p>
    <w:p>
      <w:pPr/>
      <w:r>
        <w:rPr/>
        <w:t xml:space="preserve">أبو سهل القطان اسمه أحمد بن محمد بن عبد الله بن زياد بن عباد.</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زياد
</w:t>
      </w:r>
    </w:p>
    <w:p>
      <w:pPr/>
      <w:r>
        <w:rPr/>
        <w:t xml:space="preserve">أحمد بن محمد بن عبد الله بن زياد ابن عباد أبو سهل القطان متوثي الأصل سكن دار القطن </w:t>
      </w:r>
    </w:p>
    <w:p/>
    <w:p>
      <w:pPr/>
      <w:r>
        <w:rPr/>
        <w:t xml:space="preserve">ولد في صفر سنة 259 وتوفي يوم السبت لسبع أو ثمان خلون من شعبان سنة 350 ودفن بقرب قبر معروف الكرخي وسنه 91 سنة وأشهر. ذكره الخطيب في تاريخ بغداد وقال: كان صدوقا أديبا شاعرا راوية للأدب عن أبوي العباس ثعلب والمبرد وأبي سعيد السكري وكان يميل إلى التشيع. ذكر أبو عبد الرحمن محمد بن الحسين السلمي أنه سال الدارقطني عن أبي سهل بن زياد فقال ثقة سئل أبو بكر البرقاني وأنا أسمع عن أبي سهل بن زياد فقال: صدوق وإنما كرهوه لمزاح فيه قال: وكان فيه مزاح ودعابة وان بعض أصحاب الحديث أخذ سكينا كانت بين يديه فجعل ينظر إليها فقال مالك ولها أ تريد أن تسرقها كما سرقتها أنا هذه سكين البغوي سرقتها منه أو كما قال: حدثني الأزهري عن أبي عبد الله بن بشر القطان قال: ما رأيت رجلا أحسن انتزاعا لما أراد من أي القرآن من أبي سهل بن زياد فقلت لابن بشر ما السبب في ذلك فقال كان جارنا وكان يديم صلاة الليل وتلاوة القرآن فلكثرة درسه صار كان القرآن نصب عينيه ينتزع منه ما شاء من غير تعب، سمعت محمد بن الحسين بن الفضل القطان يقول: حدثني من سمع أبا سهل بن زياد يقول: سمى الله المعتزلة كفارا قبل أن ذكر فعلهم فقال </w:t>
      </w:r>
    </w:p>
    <w:p>
      <w:pPr/>
      <w:r>
        <w:rPr>
          <w:color w:val="0000ff"/>
        </w:rPr>
        <w:t xml:space="preserve">{يا أيها الذين آمنوا لا تكونوا كالذين كفروا وقالوا لإخوانهم إذا ضربوا في الأرض أو كانوا غزى لو كانوا عندنا ما ماتوا وما قتلوا}</w:t>
      </w:r>
    </w:p>
    <w:p>
      <w:pPr/>
      <w:r>
        <w:rPr/>
        <w:t xml:space="preserve">. </w:t>
      </w:r>
    </w:p>
    <w:p/>
    <w:p>
      <w:pPr/>
      <w:r>
        <w:rPr/>
        <w:t xml:space="preserve">مشايخه </w:t>
      </w:r>
    </w:p>
    <w:p/>
    <w:p>
      <w:pPr/>
      <w:r>
        <w:rPr/>
        <w:t xml:space="preserve">في تاريخ بغداد حدث عن محمد بن عبيد الله المنادي والحسن بن مكرم ويحيى بن أبي طالب ومحمد بن عيسى بن حيان وعبد الله بن روح المدائنيين ومحمد بن الجهم السمري ومحمد بن الفرج الأزرق وأبي عوف البزوري وعلي بن إبراهيم الواسطي وأحمد بن عبد الجبار العطاردي ومحمد بن الحسين الحنيني وأبي إسماعيل الترمذي وإسماعيل بن إسحاق القاضي وأحمد بن محمد بن عيسى البرتي وعبد الكريم بن الهيثم العاقولي وخلق كثير سوى هؤلاء من أمثالهم. </w:t>
      </w:r>
    </w:p>
    <w:p/>
    <w:p>
      <w:pPr/>
      <w:r>
        <w:rPr/>
        <w:t xml:space="preserve">تلاميذه </w:t>
      </w:r>
    </w:p>
    <w:p/>
    <w:p>
      <w:pPr/>
      <w:r>
        <w:rPr/>
        <w:t xml:space="preserve">في تاريخ بغداد: حدثنا عنه أبو الحسن بن رزقويه وعلي وعبد الملك ابنا بشران وابن الفضل القطان وعلي بن أحمد الرزاز وأبو الحسن بن الحماني المقرئ وأبو علي بن شاذان في آخرين وروى عنه الدارقطني والمرزباني وغيرهما من المتقدمين، وقد روى عنه الدارقطني في الصحيح. </w:t>
      </w:r>
    </w:p>
    <w:p>
      <w:pPr>
        <w:jc w:val="start"/>
        <w:bidi/>
      </w:pPr>
      <w:r>
        <w:rPr>
          <w:sz w:val="24"/>
          <w:szCs w:val="24"/>
          <w:b w:val="1"/>
          <w:bCs w:val="1"/>
          <w:rtl/>
        </w:rPr>
        <w:t xml:space="preserve">
أعيان الشيعة،(دار التعارف للمطبوعات - بيروت،1983،ط 1،ج 3،ص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القطان
</w:t>
      </w:r>
    </w:p>
    <w:p>
      <w:pPr/>
      <w:r>
        <w:rPr/>
        <w:t xml:space="preserve">‌‌‌‌‌‌‌‌أبو سهل القطان أحمد بن محمد بن عبد الله بن زياد بن عباد المحدث أبو سهل القطان؛ بغداذي مشهور سمع وروى. قال الخطيب: كان صدوقا أديبا شاعرا راوية للأدب عن ثعلب ويميل إلى التشيع، توفي سنة خمسين وثلاثمائة.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القطان
</w:t>
      </w:r>
    </w:p>
    <w:p>
      <w:pPr/>
      <w:r>
        <w:rPr/>
        <w:t xml:space="preserve">أبو سهل القطان الإمام المحدث الثقة مسند العراق، أبو سهل أحمد بن محمد بن عبد الله بن زياد بن عباد القطان البغدادي.</w:t>
      </w:r>
    </w:p>
    <w:p/>
    <w:p>
      <w:pPr/>
      <w:r>
        <w:rPr/>
        <w:t xml:space="preserve">سمع أحمد بن عبد الجبار العطاردي، وأبا جعفر محمد بن عبيد الله بن المنادي، ومحمد بن عيسى المدائني، ويحيى بن أبي طالب، ومحمد بن الجهم، ومحمد بن الحسين الحنيني، وإسماعيل القاضي، وعدة، وروى الكثير، وتفرد في زمانه.</w:t>
      </w:r>
    </w:p>
    <w:p/>
    <w:p>
      <w:pPr/>
      <w:r>
        <w:rPr/>
        <w:t xml:space="preserve">حدث عنه: الدارقطني، وابن مندة، والحاكم، وابن رزقويه، وأبو الحسين بن بشران، وأبو الحسن الحمامي، وأبو علي بن شاذان، وقوم آخرهم أبو القاسم بن بشران.</w:t>
      </w:r>
    </w:p>
    <w:p/>
    <w:p>
      <w:pPr/>
      <w:r>
        <w:rPr/>
        <w:t xml:space="preserve">قال الخطيب: كان صدوقا أديبا شاعرا، راوية للأدب عن ثعلب والمبرد، وكان يميل إلى التشيع.</w:t>
      </w:r>
    </w:p>
    <w:p/>
    <w:p>
      <w:pPr/>
      <w:r>
        <w:rPr/>
        <w:t xml:space="preserve">قال أبو عبد الله بن بشر القطان: ما رأيت أحسن انتزاعا لما أراد من آي القرآن من أبي سهل بن زياد، وكان جارنا، وكان يديم صلاة الليل والتلاوة، فلكثرة درسه صار القرآن كأنه بين عينيه.</w:t>
      </w:r>
    </w:p>
    <w:p/>
    <w:p>
      <w:pPr/>
      <w:r>
        <w:rPr/>
        <w:t xml:space="preserve">قال الخطيب: وكان في أبي سهل مزاح ودعابة، سمعت البرقاني يقول: كرهوه لمزاح فيه وهو صدوق.</w:t>
      </w:r>
    </w:p>
    <w:p/>
    <w:p>
      <w:pPr/>
      <w:r>
        <w:rPr/>
        <w:t xml:space="preserve">وقال محمد بن علي الصوري: سمعت علي بن نصر بمصر يقول: كنا يوما بين يدي أبي سهل بن زياد، فأخذ شخص سكينا كانت بين يديه، فجعل ينظر فيها فقال: ما لك ولها؟ أتريد أن تسرقها كما سرقتها أنا؟ هذه سكين البغوي سرقتها منه.</w:t>
      </w:r>
    </w:p>
    <w:p/>
    <w:p>
      <w:pPr/>
      <w:r>
        <w:rPr/>
        <w:t xml:space="preserve">توفي أبو سهل في شعبان سنة خمسين وثلاث مائة.</w:t>
      </w:r>
    </w:p>
    <w:p/>
    <w:p>
      <w:pPr/>
      <w:r>
        <w:rPr/>
        <w:t xml:space="preserve">وكان مولده في سنة تسع وخمسين ومائتين.</w:t>
      </w:r>
    </w:p>
    <w:p/>
    <w:p>
      <w:pPr/>
      <w:r>
        <w:rPr/>
        <w:t xml:space="preserve">وقع لنا حديثه في مواضع.</w:t>
      </w:r>
    </w:p>
    <w:p>
      <w:pPr>
        <w:jc w:val="start"/>
        <w:bidi/>
      </w:pPr>
      <w:r>
        <w:rPr>
          <w:sz w:val="24"/>
          <w:szCs w:val="24"/>
          <w:b w:val="1"/>
          <w:bCs w:val="1"/>
          <w:rtl/>
        </w:rPr>
        <w:t xml:space="preserve">
سير أعلام النبلاء،(دار الحديث- القاهرة،2006،ط 0،ج 12،ص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زياد
</w:t>
      </w:r>
    </w:p>
    <w:p>
      <w:pPr/>
      <w:r>
        <w:rPr/>
        <w:t xml:space="preserve">أحمد بن محمد بن عبد الله بن زياد ... ... ... ...</w:t>
      </w:r>
    </w:p>
    <w:p>
      <w:pPr>
        <w:jc w:val="start"/>
        <w:bidi/>
      </w:pPr>
      <w:r>
        <w:rPr>
          <w:sz w:val="24"/>
          <w:szCs w:val="24"/>
          <w:b w:val="1"/>
          <w:bCs w:val="1"/>
          <w:rtl/>
        </w:rPr>
        <w:t xml:space="preserve">
طبقات الشافعية الكبرى،(دار هجر - القاهرة،1992،ط 2،ج 3،ص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زياد النحوي، أبو سهل.
</w:t>
      </w:r>
    </w:p>
    <w:p>
      <w:pPr/>
      <w:r>
        <w:rPr/>
        <w:t xml:space="preserve">أحمد بن محمد بن زياد النحوي، أبو سهل. </w:t>
      </w:r>
    </w:p>
    <w:p/>
    <w:p>
      <w:pPr/>
      <w:r>
        <w:rPr/>
        <w:t xml:space="preserve">قال الخليلي: ثقة، تفرد عن ابن مكرم.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زياد بن عباد، أبو سهل القطان المتوثي.
</w:t>
      </w:r>
    </w:p>
    <w:p>
      <w:pPr/>
      <w:r>
        <w:rPr/>
        <w:t xml:space="preserve">أحمد بن محمد بن عبد الله بن زياد بن عباد، أبو سهل القطان المتوثي. </w:t>
      </w:r>
    </w:p>
    <w:p/>
    <w:p>
      <w:pPr/>
      <w:r>
        <w:rPr/>
        <w:t xml:space="preserve">نزيل بغداد، حدث عن محمد بن عبيد الله المنادي، والحسن بن مكرم، وجماعة.</w:t>
      </w:r>
    </w:p>
    <w:p/>
    <w:p>
      <w:pPr/>
      <w:r>
        <w:rPr/>
        <w:t xml:space="preserve">حدث عنه: أبو الحسن بن رزقويه، وعلي، وعبد الملك ابنا بشران، وجماعة.</w:t>
      </w:r>
    </w:p>
    <w:p/>
    <w:p>
      <w:pPr/>
      <w:r>
        <w:rPr/>
        <w:t xml:space="preserve">قال الخطيب: كان صدوقاً، أديباً شاعراً، راوية للأدب عن المبرد وثعلب، وكان يميل إلى التشيع، روى عنه الدارقطني، والمرزباني، وغيرهما من المتقدمين.</w:t>
      </w:r>
    </w:p>
    <w:p/>
    <w:p>
      <w:pPr/>
      <w:r>
        <w:rPr/>
        <w:t xml:space="preserve">سئل عنه البرقاني وأنا أسمع فقال: صدوق وقد روى عنه الدارقطني في الصحيح وإنما كرهوه لمزاح كان فيه.</w:t>
      </w:r>
    </w:p>
    <w:p/>
    <w:p>
      <w:pPr/>
      <w:r>
        <w:rPr/>
        <w:t xml:space="preserve">حدثني الأزهري قال: قال لي عبد الله بن بشر القطان: ما رأيت رجلاً أحسن انتزاعاً لما أراد من آي القرآن من أبي سهل، فقلت: وما السبب؟ فقال: كان يديم صلاة الليل، وتلاوة القرآن، فلكثرة درسه صار كأن القرآن نصب عينيه، ينتزع منه ما شاء من غير عبء.</w:t>
      </w:r>
    </w:p>
    <w:p/>
    <w:p>
      <w:pPr/>
      <w:r>
        <w:rPr/>
        <w:t xml:space="preserve">توفي سنة 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أحمد بن محمد بن عبد الله بن زياد القطان
</w:t>
      </w:r>
    </w:p>
    <w:p>
      <w:pPr/>
      <w:r>
        <w:rPr/>
        <w:t xml:space="preserve">والمحدث أبو سهل احمد بن محمد بن عبد الله بن زياد القطان شيخ</w:t>
      </w:r>
    </w:p>
    <w:p>
      <w:pPr>
        <w:jc w:val="start"/>
        <w:bidi/>
      </w:pPr>
      <w:r>
        <w:rPr>
          <w:sz w:val="24"/>
          <w:szCs w:val="24"/>
          <w:b w:val="1"/>
          <w:bCs w:val="1"/>
          <w:rtl/>
        </w:rPr>
        <w:t xml:space="preserve">
المعين في طبقات المحدثين،(دار الفرقان، عمان - الأردن،1984،ط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زياد، أبو سهل، النحوي.
</w:t>
      </w:r>
    </w:p>
    <w:p>
      <w:pPr/>
      <w:r>
        <w:rPr/>
        <w:t xml:space="preserve">أحمد بن محمد بن زياد، أبو سهل، النحوي. </w:t>
      </w:r>
    </w:p>
    <w:p/>
    <w:p>
      <w:pPr/>
      <w:r>
        <w:rPr/>
        <w:t xml:space="preserve">يأتي - إن شاء الله تعالى - في: أحمد بن محمد بن عبد الله بن زياد.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زياد بن عباد، أبو سهل، النحوي، القطان، المثوثي، البغدادي، الفقيه الشافعي.
</w:t>
      </w:r>
    </w:p>
    <w:p>
      <w:pPr/>
      <w:r>
        <w:rPr/>
        <w:t xml:space="preserve">أحمد بن محمد بن عبد الله بن زياد بن عباد، أبو سهل، النحوي، القطان، المثوثي، البغدادي، الفقيه الشافعي. </w:t>
      </w:r>
    </w:p>
    <w:p/>
    <w:p>
      <w:pPr/>
      <w:r>
        <w:rPr/>
        <w:t xml:space="preserve">مترجم في ’’شيوخ الدارقطني’’.</w:t>
      </w:r>
    </w:p>
    <w:p/>
    <w:p>
      <w:pPr/>
      <w:r>
        <w:rPr/>
        <w:t xml:space="preserve">قلت: [ثقة ربما وهم، وأخباري أديب، فيه تشيع قليل، مع تهجد وكثرة تلاوة وتعبد].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سهل بن زياد القطان
</w:t>
      </w:r>
    </w:p>
    <w:p>
      <w:pPr/>
      <w:r>
        <w:rPr/>
        <w:t xml:space="preserve">أبو سهل بن زياد القطان </w:t>
      </w:r>
    </w:p>
    <w:p/>
    <w:p>
      <w:pPr/>
      <w:r>
        <w:rPr/>
        <w:t xml:space="preserve">أبو سهل بن زياد القطان = أحمد بن محمد بن عبد الله بن زياد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2026-07-05T17:20:20+03:00</dcterms:created>
  <dcterms:modified xsi:type="dcterms:W3CDTF">2026-07-05T17:20:20+03:00</dcterms:modified>
</cp:coreProperties>
</file>

<file path=docProps/custom.xml><?xml version="1.0" encoding="utf-8"?>
<Properties xmlns="http://schemas.openxmlformats.org/officeDocument/2006/custom-properties" xmlns:vt="http://schemas.openxmlformats.org/officeDocument/2006/docPropsVTypes"/>
</file>