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رقية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رقية
</w:t>
      </w:r>
    </w:p>
    <w:p>
      <w:pPr/>
      <w:r>
        <w:rPr/>
        <w:t xml:space="preserve">أبو رقية كنية تميم بن اوس بن خارجة الداري.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رقية
</w:t>
      </w:r>
    </w:p>
    <w:p>
      <w:pPr/>
      <w:r>
        <w:rPr/>
        <w:t xml:space="preserve">أبو رقية بضم أوله وبقاف مصغرا، تميم بن أوس الداري - تقدم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2026-07-05T10:57:59+03:00</dcterms:created>
  <dcterms:modified xsi:type="dcterms:W3CDTF">2026-07-05T10:57:59+03:00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