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المنقري
</w:t>
      </w:r>
    </w:p>
    <w:p>
      <w:pPr/>
      <w:r>
        <w:rPr/>
        <w:t xml:space="preserve">أبو الخطاب المنقري اسمه راشد.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الخطاب ولم يذكره شيخنا مشترك بين مجهول وهو زحر بن النعمان الأسدي من أصحاب الصادق عليه السلام وملعون هو محمد بن مقلاص ويقال له محمد بن أبي زينب.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أبو الخطاب المنقري
</w:t>
      </w:r>
    </w:p>
    <w:p>
      <w:pPr/>
      <w:r>
        <w:rPr/>
        <w:t xml:space="preserve">راشد أبو الخطاب المنقري مولاهم 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2026-07-05T09:53:30+03:00</dcterms:created>
  <dcterms:modified xsi:type="dcterms:W3CDTF">2026-07-05T09:53:30+03:00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