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تقي الدين أبو الخير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تقي الدين أبو الخير الفارسي
</w:t>
      </w:r>
    </w:p>
    <w:p>
      <w:pPr/>
      <w:r>
        <w:rPr/>
        <w:t xml:space="preserve">تقي الدين أبو الخير الفارسي اسمه محمد بن محمد الفارسي.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2026-07-05T08:23:12+03:00</dcterms:created>
  <dcterms:modified xsi:type="dcterms:W3CDTF">2026-07-05T08:23:12+03:00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