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المرادي
</w:t>
      </w:r>
    </w:p>
    <w:p>
      <w:pPr/>
      <w:r>
        <w:rPr/>
        <w:t xml:space="preserve">أبو الحسن المرادي لم نعرف اسمه أورد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يا سائلي عن علي والأولى عملوا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 من السوء ما قالوا وما فعلوا</w:t>
      </w:r>
    </w:p>
    <w:p/>
    <w:p>
      <w:pPr>
        <w:jc w:val="center"/>
      </w:pPr>
      <w:r>
        <w:rPr>
          <w:color w:val="ff0000"/>
        </w:rPr>
        <w:t xml:space="preserve">لم يعرفوه فعادوه لجهلهم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والناس كلهم أعداء ما جهلوا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2026-07-05T00:36:49+03:00</dcterms:created>
  <dcterms:modified xsi:type="dcterms:W3CDTF">2026-07-05T00:36:49+03:00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