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المولى أبو الحسن الشريف بن أحمد القائني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المولى أبو الحسن الشريف بن أحمد القائني
</w:t>
      </w:r>
    </w:p>
    <w:p>
      <w:pPr/>
      <w:r>
        <w:rPr/>
        <w:t xml:space="preserve">المولى أبو الحسن الشريف بن أحمد القائني مذكور في حرف الشين لأن الظاهر أن اسمه الشريف وكنيته أبو الحسن.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2026-07-04T22:17:31+03:00</dcterms:created>
  <dcterms:modified xsi:type="dcterms:W3CDTF">2026-07-04T22:17:31+03:00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