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الشامي
</w:t>
      </w:r>
    </w:p>
    <w:p>
      <w:pPr/>
      <w:r>
        <w:rPr/>
        <w:t xml:space="preserve">أبو الحسن الشامي روى الشيخ في باب حد الفرية والنسب من التهذيب عن ابن محبوب عنه عن بريد.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2026-07-04T20:29:26+03:00</dcterms:created>
  <dcterms:modified xsi:type="dcterms:W3CDTF">2026-07-04T20:29:26+03:00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