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الجندي
</w:t>
      </w:r>
    </w:p>
    <w:p>
      <w:pPr/>
      <w:r>
        <w:rPr/>
        <w:t xml:space="preserve">أبو الحسن الجندي اسمه أحمد بن محمد بن عمر أو عمران بن موسى وفي التعليقة أبو الحسن الجندي ولكن الذي ذكره النجاشي أبو الحسن المعروف بابن الجندي.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2026-07-04T18:55:32+03:00</dcterms:created>
  <dcterms:modified xsi:type="dcterms:W3CDTF">2026-07-04T18:55:32+03:00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