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الأشعري القمي القرداني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الأشعري القمي القرداني
</w:t>
      </w:r>
    </w:p>
    <w:p>
      <w:pPr/>
      <w:r>
        <w:rPr/>
        <w:t xml:space="preserve">أبو الحسن الأشعري القمي القرداني اسمه علي بن محمد بن علي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2026-07-04T17:40:34+03:00</dcterms:created>
  <dcterms:modified xsi:type="dcterms:W3CDTF">2026-07-04T17:40:34+03:00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