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الشيخ أبو الحسن الأصبهاناتي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الشيخ أبو الحسن الأصبهاناتي
</w:t>
      </w:r>
    </w:p>
    <w:p>
      <w:pPr/>
      <w:r>
        <w:rPr/>
        <w:t xml:space="preserve">الميرزا الشيخ أبو الحسن الأصبهاناتي المعروف بالمحقق</w:t>
      </w:r>
    </w:p>
    <w:p/>
    <w:p>
      <w:pPr/>
      <w:r>
        <w:rPr/>
        <w:t xml:space="preserve">كان عالما عارفا متكلما رياضيا مفسرا محدثا له تآليف منها شرح تشريح الأفلاك في الهيأة وكتاب السلسبيل في العرفان مطبوعان.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2026-07-04T17:46:35+03:00</dcterms:created>
  <dcterms:modified xsi:type="dcterms:W3CDTF">2026-07-04T17:46:35+03:00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