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حذيفة الكاهلي الخراساني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حذيفة الكاهلي الخراساني
</w:t>
      </w:r>
    </w:p>
    <w:p>
      <w:pPr/>
      <w:r>
        <w:rPr/>
        <w:t xml:space="preserve">أبو حذيفة الكاهلي الخراساني اسمه إسحاق بن بشير.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2026-07-04T16:07:43+03:00</dcterms:created>
  <dcterms:modified xsi:type="dcterms:W3CDTF">2026-07-04T16:07:43+03:00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