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
</w:t>
      </w:r>
    </w:p>
    <w:p>
      <w:pPr/>
      <w:r>
        <w:rPr/>
        <w:t xml:space="preserve">أبو الحارث روى الكليني في الكافي في باب التطوع في السفر الحديث 756 بالإسناد عن مقاتل بن مقاتل عن أبي الحارث عن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2026-07-04T14:18:50+03:00</dcterms:created>
  <dcterms:modified xsi:type="dcterms:W3CDTF">2026-07-04T14:18:50+03:00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