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الجهم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الجهم بن أعين
</w:t>
      </w:r>
    </w:p>
    <w:p>
      <w:pPr/>
      <w:r>
        <w:rPr/>
        <w:t xml:space="preserve">أبو الجهم بن أعين اسمه بكير بن أعين بن سنسن.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2026-07-05T14:45:33+03:00</dcterms:created>
  <dcterms:modified xsi:type="dcterms:W3CDTF">2026-07-05T14:45:33+03:00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