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النهدي
</w:t>
      </w:r>
    </w:p>
    <w:p>
      <w:pPr/>
      <w:r>
        <w:rPr/>
        <w:t xml:space="preserve">أبو جعفر النهدي اسمه محمد بن حمران ومرانه يكنى بأبي جعفر البزاز.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2026-07-04T13:03:25+03:00</dcterms:created>
  <dcterms:modified xsi:type="dcterms:W3CDTF">2026-07-04T13:03:25+03:00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