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البصري
</w:t>
      </w:r>
    </w:p>
    <w:p>
      <w:pPr>
        <w:jc w:val="start"/>
        <w:bidi/>
      </w:pPr>
      <w:r>
        <w:rPr>
          <w:rFonts w:ascii="arial" w:hAnsi="arial" w:eastAsia="arial" w:cs="arial"/>
          <w:sz w:val="28"/>
          <w:szCs w:val="28"/>
          <w:b w:val="1"/>
          <w:bCs w:val="1"/>
          <w:rtl/>
        </w:rPr>
        <w:t xml:space="preserve">أبو جعفر البصري
</w:t>
      </w:r>
    </w:p>
    <w:p>
      <w:pPr/>
      <w:r>
        <w:rPr/>
        <w:t xml:space="preserve">أبو جعفر البصري عده الشيخ في رجاله من أصحاب الجواد عليه السلام ويدل خبر الكشي الآتي على وثاقته ودركه الرضا عليه السلام قال الكشي في ترجمة يونس بن عبد الرحمن حدثني علي بن محمد القتيبي حدثني أبو محمد الفضل بن شاذان حدثني أبو جعفر البصري وكان ثقة فاضلا صالحا قال دخلت مع يونس بن عبد الرحمن على الرضا عليه السلام.</w:t>
      </w:r>
    </w:p>
    <w:p>
      <w:pPr>
        <w:jc w:val="start"/>
        <w:bidi/>
      </w:pPr>
      <w:r>
        <w:rPr>
          <w:sz w:val="24"/>
          <w:szCs w:val="24"/>
          <w:b w:val="1"/>
          <w:bCs w:val="1"/>
          <w:rtl/>
        </w:rPr>
        <w:t xml:space="preserve">
أعيان الشيعة،(دار التعارف للمطبوعات - بيروت،1983،ط 1،ج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2026-07-04T10:08:25+03:00</dcterms:created>
  <dcterms:modified xsi:type="dcterms:W3CDTF">2026-07-04T10:08:25+03:00</dcterms:modified>
</cp:coreProperties>
</file>

<file path=docProps/custom.xml><?xml version="1.0" encoding="utf-8"?>
<Properties xmlns="http://schemas.openxmlformats.org/officeDocument/2006/custom-properties" xmlns:vt="http://schemas.openxmlformats.org/officeDocument/2006/docPropsVTypes"/>
</file>