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البزاز
</w:t>
      </w:r>
    </w:p>
    <w:p>
      <w:pPr/>
      <w:r>
        <w:rPr/>
        <w:t xml:space="preserve">أبو جعفر البزاز يظهر من رجال الشيخ في أصحاب الصادق عليه السلام أنه يكنى به محمد بن حمران النهدي.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2026-07-04T10:07:24+03:00</dcterms:created>
  <dcterms:modified xsi:type="dcterms:W3CDTF">2026-07-04T10:07:24+03:00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