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جعفر الأعرج الأشعري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جعفر الأعرج الأشعري
</w:t>
      </w:r>
    </w:p>
    <w:p>
      <w:pPr/>
      <w:r>
        <w:rPr/>
        <w:t xml:space="preserve">أبو جعفر الأعرج الأشعري اسمه محمد بن الحسن بن فروخ الصفار ويقال محمد بن الحسن الصفار.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2026-07-04T08:50:39+03:00</dcterms:created>
  <dcterms:modified xsi:type="dcterms:W3CDTF">2026-07-04T08:50:39+03:00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