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بن أبي عوف الجاري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بن أبي عوف الجاري
</w:t>
      </w:r>
    </w:p>
    <w:p>
      <w:pPr/>
      <w:r>
        <w:rPr/>
        <w:t xml:space="preserve">أبو جعفر بن أبي عوف الجاري ذكره الشيخ في رجاله فيمن لم يرو عنهم عليه السلام وقال من أصحاب العياشي.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2026-07-05T11:15:03+03:00</dcterms:created>
  <dcterms:modified xsi:type="dcterms:W3CDTF">2026-07-05T11:15:03+03:00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