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الثقفي
</w:t>
      </w:r>
    </w:p>
    <w:p>
      <w:pPr/>
      <w:r>
        <w:rPr/>
        <w:t xml:space="preserve">أبو ثابت الثقفي اسمه أيمن بن يعلي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بن يعلى الثقفي
</w:t>
      </w:r>
    </w:p>
    <w:p>
      <w:pPr/>
      <w:r>
        <w:rPr/>
        <w:t xml:space="preserve">أبو ثابت بن يعلى الثقفي ذكره الطبري في الصحابة،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2026-07-04T07:52:40+03:00</dcterms:created>
  <dcterms:modified xsi:type="dcterms:W3CDTF">2026-07-04T07:52:40+03:00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