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
</w:t>
      </w:r>
    </w:p>
    <w:p>
      <w:pPr/>
      <w:r>
        <w:rPr/>
        <w:t xml:space="preserve">الحامد  بدر الدين بن محمود الحامد: شاعر، من النوابغ. مولده ووفاته في حماة (بسورية) تعلم بها وتخرج بدار المعلمين في دمشق. ودرس الأدب (سنة 1919) في مدارس الحكومة. وعين مفتشا للمعارف في حماة، عام 1937 - 1946 ثم مديرا للمعارف بها. وشارك في الحركات الوطنية بشعره، ونشر ديوانه الأول (النواعير) سنة 1928 و (ديوانه) الكبير بعده8. واضطهده الفرنسيون وسجنوه. وله (رواية ميسلون - ط) تمثيلية شعرية.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2026-07-06T00:05:20+03:00</dcterms:created>
  <dcterms:modified xsi:type="dcterms:W3CDTF">2026-07-06T00:05:20+03:00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