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البصري
</w:t>
      </w:r>
    </w:p>
    <w:p>
      <w:pPr/>
      <w:r>
        <w:rPr/>
        <w:t xml:space="preserve">أبو البركات البصري عده ابن شهراشوب في المعالم من شعراء أهل البيت المجاهرين وفي نسخة بدله العباس بن الزيات البصري ومن هنا يظن أن أبا البركات اسمه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2026-07-04T05:37:30+03:00</dcterms:created>
  <dcterms:modified xsi:type="dcterms:W3CDTF">2026-07-04T05:37:30+03:00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